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F1F" w:rsidRDefault="00EA1F1F">
      <w:pPr>
        <w:pStyle w:val="BodyText"/>
        <w:spacing w:before="46"/>
        <w:ind w:left="7285"/>
        <w:rPr>
          <w:rFonts w:ascii="Calibri"/>
        </w:rPr>
      </w:pPr>
      <w:r w:rsidRPr="00EA1F1F">
        <w:pict>
          <v:rect id="_x0000_s1086" style="position:absolute;left:0;text-align:left;margin-left:164.9pt;margin-top:542.25pt;width:8.85pt;height:7.6pt;z-index:-254186496;mso-position-horizontal-relative:page;mso-position-vertical-relative:page" filled="f">
            <w10:wrap anchorx="page" anchory="page"/>
          </v:rect>
        </w:pict>
      </w:r>
      <w:r w:rsidRPr="00EA1F1F">
        <w:pict>
          <v:rect id="_x0000_s1085" style="position:absolute;left:0;text-align:left;margin-left:164.8pt;margin-top:529.6pt;width:8.85pt;height:7.6pt;z-index:-254185472;mso-position-horizontal-relative:page;mso-position-vertical-relative:page" filled="f">
            <w10:wrap anchorx="page" anchory="page"/>
          </v:rect>
        </w:pict>
      </w:r>
      <w:r w:rsidRPr="00EA1F1F">
        <w:pict>
          <v:rect id="_x0000_s1084" style="position:absolute;left:0;text-align:left;margin-left:114.55pt;margin-top:564.85pt;width:8.85pt;height:7.6pt;z-index:-254184448;mso-position-horizontal-relative:page;mso-position-vertical-relative:page" filled="f">
            <w10:wrap anchorx="page" anchory="page"/>
          </v:rect>
        </w:pict>
      </w:r>
      <w:r w:rsidRPr="00EA1F1F">
        <w:pict>
          <v:rect id="_x0000_s1083" style="position:absolute;left:0;text-align:left;margin-left:242.7pt;margin-top:564.85pt;width:8.85pt;height:7.6pt;z-index:-254183424;mso-position-horizontal-relative:page;mso-position-vertical-relative:page" filled="f">
            <w10:wrap anchorx="page" anchory="page"/>
          </v:rect>
        </w:pict>
      </w:r>
      <w:r w:rsidRPr="00EA1F1F">
        <w:pict>
          <v:rect id="_x0000_s1082" style="position:absolute;left:0;text-align:left;margin-left:321.75pt;margin-top:564.85pt;width:8.85pt;height:7.6pt;z-index:-254182400;mso-position-horizontal-relative:page;mso-position-vertical-relative:page" filled="f">
            <w10:wrap anchorx="page" anchory="page"/>
          </v:rect>
        </w:pict>
      </w:r>
      <w:r w:rsidRPr="00EA1F1F">
        <w:pict>
          <v:rect id="_x0000_s1081" style="position:absolute;left:0;text-align:left;margin-left:114.55pt;margin-top:576.85pt;width:8.85pt;height:7.6pt;z-index:-254181376;mso-position-horizontal-relative:page;mso-position-vertical-relative:page" filled="f">
            <w10:wrap anchorx="page" anchory="page"/>
          </v:rect>
        </w:pict>
      </w:r>
      <w:r w:rsidRPr="00EA1F1F">
        <w:pict>
          <v:rect id="_x0000_s1080" style="position:absolute;left:0;text-align:left;margin-left:212.45pt;margin-top:576.85pt;width:8.85pt;height:7.6pt;z-index:-254180352;mso-position-horizontal-relative:page;mso-position-vertical-relative:page" filled="f">
            <w10:wrap anchorx="page" anchory="page"/>
          </v:rect>
        </w:pict>
      </w:r>
      <w:r w:rsidRPr="00EA1F1F">
        <w:pict>
          <v:rect id="_x0000_s1079" style="position:absolute;left:0;text-align:left;margin-left:31.8pt;margin-top:680.7pt;width:8.85pt;height:7.6pt;z-index:-254179328;mso-position-horizontal-relative:page;mso-position-vertical-relative:page" filled="f">
            <w10:wrap anchorx="page" anchory="page"/>
          </v:rect>
        </w:pict>
      </w:r>
      <w:r w:rsidRPr="00EA1F1F">
        <w:pict>
          <v:rect id="_x0000_s1078" style="position:absolute;left:0;text-align:left;margin-left:31.4pt;margin-top:693pt;width:8.85pt;height:7.6pt;z-index:-254178304;mso-position-horizontal-relative:page;mso-position-vertical-relative:page" filled="f">
            <w10:wrap anchorx="page" anchory="page"/>
          </v:rect>
        </w:pict>
      </w:r>
      <w:r w:rsidRPr="00EA1F1F">
        <w:pict>
          <v:rect id="_x0000_s1077" style="position:absolute;left:0;text-align:left;margin-left:31.5pt;margin-top:707.1pt;width:8.85pt;height:7.6pt;z-index:-254177280;mso-position-horizontal-relative:page;mso-position-vertical-relative:page" filled="f">
            <w10:wrap anchorx="page" anchory="page"/>
          </v:rect>
        </w:pict>
      </w:r>
      <w:r w:rsidRPr="00EA1F1F">
        <w:pict>
          <v:rect id="_x0000_s1076" style="position:absolute;left:0;text-align:left;margin-left:263.6pt;margin-top:680.5pt;width:8.85pt;height:7.6pt;z-index:-254176256;mso-position-horizontal-relative:page;mso-position-vertical-relative:page" filled="f">
            <w10:wrap anchorx="page" anchory="page"/>
          </v:rect>
        </w:pict>
      </w:r>
      <w:r w:rsidRPr="00EA1F1F">
        <w:pict>
          <v:rect id="_x0000_s1075" style="position:absolute;left:0;text-align:left;margin-left:263.5pt;margin-top:693.45pt;width:8.85pt;height:7.6pt;z-index:-254175232;mso-position-horizontal-relative:page;mso-position-vertical-relative:page" filled="f">
            <w10:wrap anchorx="page" anchory="page"/>
          </v:rect>
        </w:pict>
      </w:r>
      <w:r w:rsidRPr="00EA1F1F">
        <w:pict>
          <v:rect id="_x0000_s1074" style="position:absolute;left:0;text-align:left;margin-left:263.7pt;margin-top:706.65pt;width:8.85pt;height:7.6pt;z-index:-254174208;mso-position-horizontal-relative:page;mso-position-vertical-relative:page" filled="f">
            <w10:wrap anchorx="page" anchory="page"/>
          </v:rect>
        </w:pict>
      </w:r>
      <w:r w:rsidR="00FF7A86">
        <w:rPr>
          <w:rFonts w:ascii="Calibri"/>
        </w:rPr>
        <w:t>Addendum to Entity Account opening form</w:t>
      </w:r>
    </w:p>
    <w:p w:rsidR="00EA1F1F" w:rsidRDefault="00EA1F1F">
      <w:pPr>
        <w:pStyle w:val="BodyText"/>
        <w:spacing w:before="2"/>
        <w:rPr>
          <w:rFonts w:ascii="Calibri"/>
          <w:sz w:val="21"/>
        </w:rPr>
      </w:pPr>
    </w:p>
    <w:p w:rsidR="00EA1F1F" w:rsidRDefault="00FF7A86">
      <w:pPr>
        <w:pStyle w:val="Heading1"/>
        <w:spacing w:line="249" w:lineRule="auto"/>
        <w:ind w:right="46"/>
      </w:pPr>
      <w:r>
        <w:t>Annexure to Account opening Form for Non-Individuals containing information for reporting requirement under Section 285BA of the Income-tax Act, 1961 and KYC.</w:t>
      </w:r>
    </w:p>
    <w:p w:rsidR="00EA1F1F" w:rsidRDefault="00FF7A86">
      <w:pPr>
        <w:pStyle w:val="Heading3"/>
        <w:spacing w:line="243" w:lineRule="exact"/>
      </w:pPr>
      <w:r>
        <w:t>Background:</w:t>
      </w:r>
    </w:p>
    <w:p w:rsidR="00EA1F1F" w:rsidRDefault="00EA1F1F">
      <w:pPr>
        <w:pStyle w:val="BodyText"/>
        <w:spacing w:before="7"/>
        <w:rPr>
          <w:b/>
          <w:sz w:val="21"/>
        </w:rPr>
      </w:pPr>
    </w:p>
    <w:p w:rsidR="00EA1F1F" w:rsidRDefault="00FF7A86">
      <w:pPr>
        <w:pStyle w:val="ListParagraph"/>
        <w:numPr>
          <w:ilvl w:val="0"/>
          <w:numId w:val="8"/>
        </w:numPr>
        <w:tabs>
          <w:tab w:val="left" w:pos="510"/>
        </w:tabs>
        <w:ind w:right="111"/>
        <w:jc w:val="both"/>
      </w:pPr>
      <w:r>
        <w:t xml:space="preserve">India has joined the Multilateral Competent Authority Agreement (MCAA) on Automatic Exchange of Financial Account Information (AEOI) on June 3, 2015 and has agreed to certain global standards on automatic exchange of information, known as Common Reporting </w:t>
      </w:r>
      <w:r>
        <w:t>Standards (CRS). Further, the Government of India (GoI) signed an Inter- Governmental Agreement (IGA) with United States of America (USA) on July 9, 2015 to improve international tax compliance and to implement Foreign Account Tax Compliance Act (FATCA) in</w:t>
      </w:r>
      <w:r>
        <w:rPr>
          <w:spacing w:val="-12"/>
        </w:rPr>
        <w:t xml:space="preserve"> </w:t>
      </w:r>
      <w:r>
        <w:t>India.</w:t>
      </w:r>
    </w:p>
    <w:p w:rsidR="00EA1F1F" w:rsidRDefault="00EA1F1F">
      <w:pPr>
        <w:pStyle w:val="BodyText"/>
        <w:spacing w:before="11"/>
        <w:rPr>
          <w:sz w:val="21"/>
        </w:rPr>
      </w:pPr>
    </w:p>
    <w:p w:rsidR="00EA1F1F" w:rsidRDefault="00FF7A86">
      <w:pPr>
        <w:pStyle w:val="ListParagraph"/>
        <w:numPr>
          <w:ilvl w:val="0"/>
          <w:numId w:val="8"/>
        </w:numPr>
        <w:tabs>
          <w:tab w:val="left" w:pos="510"/>
        </w:tabs>
        <w:ind w:right="113"/>
        <w:jc w:val="both"/>
      </w:pPr>
      <w:r>
        <w:t xml:space="preserve">To implement the CRS on AEOI and also the </w:t>
      </w:r>
      <w:r>
        <w:rPr>
          <w:spacing w:val="-2"/>
        </w:rPr>
        <w:t xml:space="preserve">IGA </w:t>
      </w:r>
      <w:r>
        <w:t>with USA, the GoI has made necessary amendments in Section 285BA of the Income-tax Act, 1961 and notified Rules 114F to 114H in the Income-tax Rules, 1962 vide amendment dated August 7, 2015 . These Ru</w:t>
      </w:r>
      <w:r>
        <w:t>les are available on:</w:t>
      </w:r>
      <w:r>
        <w:rPr>
          <w:spacing w:val="-7"/>
        </w:rPr>
        <w:t xml:space="preserve"> </w:t>
      </w:r>
      <w:hyperlink r:id="rId7">
        <w:r>
          <w:t>http://www.incometaxindia.gov.in</w:t>
        </w:r>
      </w:hyperlink>
    </w:p>
    <w:p w:rsidR="00EA1F1F" w:rsidRDefault="00EA1F1F">
      <w:pPr>
        <w:pStyle w:val="BodyText"/>
        <w:spacing w:before="1"/>
      </w:pPr>
    </w:p>
    <w:p w:rsidR="00EA1F1F" w:rsidRDefault="00FF7A86">
      <w:pPr>
        <w:pStyle w:val="ListParagraph"/>
        <w:numPr>
          <w:ilvl w:val="0"/>
          <w:numId w:val="8"/>
        </w:numPr>
        <w:tabs>
          <w:tab w:val="left" w:pos="510"/>
        </w:tabs>
        <w:ind w:right="118"/>
        <w:jc w:val="both"/>
      </w:pPr>
      <w:r>
        <w:t>SEBI has issued a circular dated August 26, 2015 advising all registered intermediaries to implement FATCA and CRS as per above mentioned Rules.</w:t>
      </w:r>
    </w:p>
    <w:p w:rsidR="00EA1F1F" w:rsidRDefault="00EA1F1F">
      <w:pPr>
        <w:pStyle w:val="BodyText"/>
      </w:pPr>
    </w:p>
    <w:p w:rsidR="00EA1F1F" w:rsidRDefault="00EA1F1F">
      <w:pPr>
        <w:pStyle w:val="BodyText"/>
        <w:ind w:left="509"/>
      </w:pPr>
      <w:r>
        <w:pict>
          <v:rect id="_x0000_s1073" style="position:absolute;left:0;text-align:left;margin-left:132.25pt;margin-top:69.75pt;width:8.85pt;height:7.6pt;z-index:-254173184;mso-position-horizontal-relative:page" filled="f">
            <w10:wrap anchorx="page"/>
          </v:rect>
        </w:pict>
      </w:r>
      <w:r>
        <w:pict>
          <v:rect id="_x0000_s1072" style="position:absolute;left:0;text-align:left;margin-left:247.45pt;margin-top:70.1pt;width:8.85pt;height:7.6pt;z-index:-254172160;mso-position-horizontal-relative:page" filled="f">
            <w10:wrap anchorx="page"/>
          </v:rect>
        </w:pict>
      </w:r>
      <w:r>
        <w:pict>
          <v:rect id="_x0000_s1071" style="position:absolute;left:0;text-align:left;margin-left:362.75pt;margin-top:70.1pt;width:8.85pt;height:7.6pt;z-index:-254171136;mso-position-horizontal-relative:page" filled="f">
            <w10:wrap anchorx="page"/>
          </v:rect>
        </w:pict>
      </w:r>
      <w:r>
        <w:pict>
          <v:rect id="_x0000_s1070" style="position:absolute;left:0;text-align:left;margin-left:247.6pt;margin-top:90.7pt;width:8.85pt;height:7.6pt;z-index:-254170112;mso-position-horizontal-relative:page" filled="f">
            <w10:wrap anchorx="page"/>
          </v:rect>
        </w:pict>
      </w:r>
      <w:r>
        <w:pict>
          <v:rect id="_x0000_s1069" style="position:absolute;left:0;text-align:left;margin-left:505.35pt;margin-top:70.1pt;width:8.85pt;height:7.6pt;z-index:-254169088;mso-position-horizontal-relative:page" filled="f">
            <w10:wrap anchorx="page"/>
          </v:rect>
        </w:pict>
      </w:r>
      <w:r>
        <w:pict>
          <v:rect id="_x0000_s1068" style="position:absolute;left:0;text-align:left;margin-left:132.5pt;margin-top:90.25pt;width:8.85pt;height:7.6pt;z-index:-254168064;mso-position-horizontal-relative:page" filled="f">
            <w10:wrap anchorx="page"/>
          </v:rect>
        </w:pict>
      </w:r>
      <w:r>
        <w:pict>
          <v:rect id="_x0000_s1067" style="position:absolute;left:0;text-align:left;margin-left:362.7pt;margin-top:91.15pt;width:8.85pt;height:7.6pt;z-index:-254167040;mso-position-horizontal-relative:page" filled="f">
            <w10:wrap anchorx="page"/>
          </v:rect>
        </w:pict>
      </w:r>
      <w:r>
        <w:pict>
          <v:rect id="_x0000_s1066" style="position:absolute;left:0;text-align:left;margin-left:505.4pt;margin-top:91.6pt;width:8.85pt;height:7.6pt;z-index:-254166016;mso-position-horizontal-relative:page" filled="f">
            <w10:wrap anchorx="page"/>
          </v:rect>
        </w:pict>
      </w:r>
      <w:r>
        <w:pict>
          <v:rect id="_x0000_s1065" style="position:absolute;left:0;text-align:left;margin-left:132.5pt;margin-top:120pt;width:8.85pt;height:7.6pt;z-index:-254164992;mso-position-horizontal-relative:page" filled="f">
            <w10:wrap anchorx="page"/>
          </v:rect>
        </w:pict>
      </w:r>
      <w:r>
        <w:pict>
          <v:rect id="_x0000_s1064" style="position:absolute;left:0;text-align:left;margin-left:247.75pt;margin-top:119.95pt;width:8.85pt;height:7.6pt;z-index:-254163968;mso-position-horizontal-relative:page" filled="f">
            <w10:wrap anchorx="page"/>
          </v:rect>
        </w:pict>
      </w:r>
      <w:r>
        <w:pict>
          <v:rect id="_x0000_s1063" style="position:absolute;left:0;text-align:left;margin-left:362.65pt;margin-top:119.95pt;width:8.85pt;height:7.6pt;z-index:-254162944;mso-position-horizontal-relative:page" filled="f">
            <w10:wrap anchorx="page"/>
          </v:rect>
        </w:pict>
      </w:r>
      <w:r>
        <w:pict>
          <v:rect id="_x0000_s1062" style="position:absolute;left:0;text-align:left;margin-left:505.4pt;margin-top:120pt;width:8.85pt;height:7.6pt;z-index:-254161920;mso-position-horizontal-relative:page" filled="f">
            <w10:wrap anchorx="page"/>
          </v:rect>
        </w:pict>
      </w:r>
      <w:r w:rsidR="00FF7A86">
        <w:t>We do understand that the information mentioned above is technical in nature and hence we advise you to consult your financial or tax advisor for more</w:t>
      </w:r>
      <w:r w:rsidR="00FF7A86">
        <w:rPr>
          <w:spacing w:val="-11"/>
        </w:rPr>
        <w:t xml:space="preserve"> </w:t>
      </w:r>
      <w:r w:rsidR="00FF7A86">
        <w:t>details.</w:t>
      </w:r>
    </w:p>
    <w:p w:rsidR="00EA1F1F" w:rsidRDefault="00EA1F1F">
      <w:pPr>
        <w:pStyle w:val="BodyText"/>
        <w:rPr>
          <w:sz w:val="20"/>
        </w:rPr>
      </w:pPr>
    </w:p>
    <w:p w:rsidR="00EA1F1F" w:rsidRDefault="00EA1F1F">
      <w:pPr>
        <w:pStyle w:val="BodyText"/>
        <w:spacing w:before="8"/>
        <w:rPr>
          <w:sz w:val="19"/>
        </w:rPr>
      </w:pPr>
      <w:r w:rsidRPr="00EA1F1F">
        <w:pict>
          <v:shapetype id="_x0000_t202" coordsize="21600,21600" o:spt="202" path="m,l,21600r21600,l21600,xe">
            <v:stroke joinstyle="miter"/>
            <v:path gradientshapeok="t" o:connecttype="rect"/>
          </v:shapetype>
          <v:shape id="_x0000_s1061" type="#_x0000_t202" style="position:absolute;margin-left:26.75pt;margin-top:13.3pt;width:491.4pt;height:378.8pt;z-index:-251658240;mso-wrap-distance-left:0;mso-wrap-distance-right:0;mso-position-horizont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98"/>
                    <w:gridCol w:w="2301"/>
                    <w:gridCol w:w="116"/>
                    <w:gridCol w:w="2186"/>
                    <w:gridCol w:w="2810"/>
                  </w:tblGrid>
                  <w:tr w:rsidR="00EA1F1F">
                    <w:trPr>
                      <w:trHeight w:val="292"/>
                    </w:trPr>
                    <w:tc>
                      <w:tcPr>
                        <w:tcW w:w="9811" w:type="dxa"/>
                        <w:gridSpan w:val="5"/>
                      </w:tcPr>
                      <w:p w:rsidR="00EA1F1F" w:rsidRDefault="00FF7A86">
                        <w:pPr>
                          <w:pStyle w:val="TableParagraph"/>
                          <w:spacing w:line="247" w:lineRule="exact"/>
                          <w:ind w:left="107"/>
                        </w:pPr>
                        <w:r>
                          <w:t>Entity Constitution Type : (Please tick one of the following) :</w:t>
                        </w:r>
                      </w:p>
                    </w:tc>
                  </w:tr>
                  <w:tr w:rsidR="00EA1F1F">
                    <w:trPr>
                      <w:trHeight w:val="290"/>
                    </w:trPr>
                    <w:tc>
                      <w:tcPr>
                        <w:tcW w:w="2398" w:type="dxa"/>
                      </w:tcPr>
                      <w:p w:rsidR="00EA1F1F" w:rsidRDefault="00FF7A86">
                        <w:pPr>
                          <w:pStyle w:val="TableParagraph"/>
                          <w:spacing w:line="247" w:lineRule="exact"/>
                          <w:ind w:left="107"/>
                        </w:pPr>
                        <w:r>
                          <w:t>Sole Proprietorship</w:t>
                        </w:r>
                      </w:p>
                    </w:tc>
                    <w:tc>
                      <w:tcPr>
                        <w:tcW w:w="2301" w:type="dxa"/>
                      </w:tcPr>
                      <w:p w:rsidR="00EA1F1F" w:rsidRDefault="00FF7A86">
                        <w:pPr>
                          <w:pStyle w:val="TableParagraph"/>
                          <w:spacing w:line="247" w:lineRule="exact"/>
                          <w:ind w:left="107"/>
                        </w:pPr>
                        <w:r>
                          <w:t>Partnership Firm</w:t>
                        </w:r>
                      </w:p>
                    </w:tc>
                    <w:tc>
                      <w:tcPr>
                        <w:tcW w:w="2302" w:type="dxa"/>
                        <w:gridSpan w:val="2"/>
                      </w:tcPr>
                      <w:p w:rsidR="00EA1F1F" w:rsidRDefault="00FF7A86">
                        <w:pPr>
                          <w:pStyle w:val="TableParagraph"/>
                          <w:spacing w:line="247" w:lineRule="exact"/>
                          <w:ind w:left="113"/>
                        </w:pPr>
                        <w:r>
                          <w:t>HUF</w:t>
                        </w:r>
                      </w:p>
                    </w:tc>
                    <w:tc>
                      <w:tcPr>
                        <w:tcW w:w="2810" w:type="dxa"/>
                      </w:tcPr>
                      <w:p w:rsidR="00EA1F1F" w:rsidRDefault="00FF7A86">
                        <w:pPr>
                          <w:pStyle w:val="TableParagraph"/>
                          <w:spacing w:line="247" w:lineRule="exact"/>
                          <w:ind w:left="109"/>
                        </w:pPr>
                        <w:r>
                          <w:t>Private Limited Company</w:t>
                        </w:r>
                      </w:p>
                    </w:tc>
                  </w:tr>
                  <w:tr w:rsidR="00EA1F1F">
                    <w:trPr>
                      <w:trHeight w:val="582"/>
                    </w:trPr>
                    <w:tc>
                      <w:tcPr>
                        <w:tcW w:w="2398" w:type="dxa"/>
                      </w:tcPr>
                      <w:p w:rsidR="00EA1F1F" w:rsidRDefault="00FF7A86">
                        <w:pPr>
                          <w:pStyle w:val="TableParagraph"/>
                          <w:spacing w:line="247" w:lineRule="exact"/>
                          <w:ind w:left="107"/>
                        </w:pPr>
                        <w:r>
                          <w:t>Public Limited</w:t>
                        </w:r>
                      </w:p>
                      <w:p w:rsidR="00EA1F1F" w:rsidRDefault="00FF7A86">
                        <w:pPr>
                          <w:pStyle w:val="TableParagraph"/>
                          <w:spacing w:before="37"/>
                          <w:ind w:left="107"/>
                        </w:pPr>
                        <w:r>
                          <w:t>Company</w:t>
                        </w:r>
                      </w:p>
                    </w:tc>
                    <w:tc>
                      <w:tcPr>
                        <w:tcW w:w="2301" w:type="dxa"/>
                      </w:tcPr>
                      <w:p w:rsidR="00EA1F1F" w:rsidRDefault="00FF7A86">
                        <w:pPr>
                          <w:pStyle w:val="TableParagraph"/>
                          <w:spacing w:before="140"/>
                          <w:ind w:left="107"/>
                        </w:pPr>
                        <w:r>
                          <w:t>Society</w:t>
                        </w:r>
                      </w:p>
                    </w:tc>
                    <w:tc>
                      <w:tcPr>
                        <w:tcW w:w="2302" w:type="dxa"/>
                        <w:gridSpan w:val="2"/>
                      </w:tcPr>
                      <w:p w:rsidR="00EA1F1F" w:rsidRDefault="00FF7A86">
                        <w:pPr>
                          <w:pStyle w:val="TableParagraph"/>
                          <w:spacing w:before="140"/>
                          <w:ind w:left="113"/>
                        </w:pPr>
                        <w:r>
                          <w:t>AOP/BOI</w:t>
                        </w:r>
                      </w:p>
                    </w:tc>
                    <w:tc>
                      <w:tcPr>
                        <w:tcW w:w="2810" w:type="dxa"/>
                      </w:tcPr>
                      <w:p w:rsidR="00EA1F1F" w:rsidRDefault="00FF7A86">
                        <w:pPr>
                          <w:pStyle w:val="TableParagraph"/>
                          <w:spacing w:before="140"/>
                          <w:ind w:left="109"/>
                        </w:pPr>
                        <w:r>
                          <w:t>Trust</w:t>
                        </w:r>
                      </w:p>
                    </w:tc>
                  </w:tr>
                  <w:tr w:rsidR="00EA1F1F">
                    <w:trPr>
                      <w:trHeight w:val="580"/>
                    </w:trPr>
                    <w:tc>
                      <w:tcPr>
                        <w:tcW w:w="2398" w:type="dxa"/>
                      </w:tcPr>
                      <w:p w:rsidR="00EA1F1F" w:rsidRDefault="00FF7A86">
                        <w:pPr>
                          <w:pStyle w:val="TableParagraph"/>
                          <w:spacing w:before="138"/>
                          <w:ind w:left="107"/>
                        </w:pPr>
                        <w:r>
                          <w:t>Liquidator</w:t>
                        </w:r>
                      </w:p>
                    </w:tc>
                    <w:tc>
                      <w:tcPr>
                        <w:tcW w:w="2301" w:type="dxa"/>
                      </w:tcPr>
                      <w:p w:rsidR="00EA1F1F" w:rsidRDefault="00FF7A86">
                        <w:pPr>
                          <w:pStyle w:val="TableParagraph"/>
                          <w:spacing w:line="247" w:lineRule="exact"/>
                          <w:ind w:left="107"/>
                        </w:pPr>
                        <w:r>
                          <w:t>Limited Liability</w:t>
                        </w:r>
                      </w:p>
                      <w:p w:rsidR="00EA1F1F" w:rsidRDefault="00FF7A86">
                        <w:pPr>
                          <w:pStyle w:val="TableParagraph"/>
                          <w:spacing w:before="38"/>
                          <w:ind w:left="107"/>
                        </w:pPr>
                        <w:r>
                          <w:t>Partnership</w:t>
                        </w:r>
                      </w:p>
                    </w:tc>
                    <w:tc>
                      <w:tcPr>
                        <w:tcW w:w="2302" w:type="dxa"/>
                        <w:gridSpan w:val="2"/>
                      </w:tcPr>
                      <w:p w:rsidR="00EA1F1F" w:rsidRDefault="00FF7A86">
                        <w:pPr>
                          <w:pStyle w:val="TableParagraph"/>
                          <w:spacing w:line="247" w:lineRule="exact"/>
                          <w:ind w:left="113"/>
                        </w:pPr>
                        <w:r>
                          <w:t>Artificial Juridical</w:t>
                        </w:r>
                      </w:p>
                      <w:p w:rsidR="00EA1F1F" w:rsidRDefault="00FF7A86">
                        <w:pPr>
                          <w:pStyle w:val="TableParagraph"/>
                          <w:spacing w:before="38"/>
                          <w:ind w:left="113"/>
                        </w:pPr>
                        <w:r>
                          <w:t>Person</w:t>
                        </w:r>
                      </w:p>
                    </w:tc>
                    <w:tc>
                      <w:tcPr>
                        <w:tcW w:w="2810" w:type="dxa"/>
                      </w:tcPr>
                      <w:p w:rsidR="00EA1F1F" w:rsidRDefault="00FF7A86">
                        <w:pPr>
                          <w:pStyle w:val="TableParagraph"/>
                          <w:spacing w:before="138"/>
                          <w:ind w:left="109"/>
                        </w:pPr>
                        <w:r>
                          <w:t>Not Categorised.</w:t>
                        </w:r>
                      </w:p>
                    </w:tc>
                  </w:tr>
                  <w:tr w:rsidR="00EA1F1F">
                    <w:trPr>
                      <w:trHeight w:val="292"/>
                    </w:trPr>
                    <w:tc>
                      <w:tcPr>
                        <w:tcW w:w="9811" w:type="dxa"/>
                        <w:gridSpan w:val="5"/>
                      </w:tcPr>
                      <w:p w:rsidR="00EA1F1F" w:rsidRDefault="00FF7A86">
                        <w:pPr>
                          <w:pStyle w:val="TableParagraph"/>
                          <w:spacing w:line="247" w:lineRule="exact"/>
                          <w:ind w:left="107"/>
                        </w:pPr>
                        <w:r>
                          <w:t>Others</w:t>
                        </w:r>
                      </w:p>
                    </w:tc>
                  </w:tr>
                  <w:tr w:rsidR="00EA1F1F">
                    <w:trPr>
                      <w:trHeight w:val="494"/>
                    </w:trPr>
                    <w:tc>
                      <w:tcPr>
                        <w:tcW w:w="9811" w:type="dxa"/>
                        <w:gridSpan w:val="5"/>
                      </w:tcPr>
                      <w:p w:rsidR="00EA1F1F" w:rsidRDefault="00FF7A86">
                        <w:pPr>
                          <w:pStyle w:val="TableParagraph"/>
                          <w:spacing w:before="94"/>
                          <w:ind w:left="107"/>
                        </w:pPr>
                        <w:r>
                          <w:t>Name of the Entity :</w:t>
                        </w:r>
                      </w:p>
                    </w:tc>
                  </w:tr>
                  <w:tr w:rsidR="00EA1F1F">
                    <w:trPr>
                      <w:trHeight w:val="494"/>
                    </w:trPr>
                    <w:tc>
                      <w:tcPr>
                        <w:tcW w:w="9811" w:type="dxa"/>
                        <w:gridSpan w:val="5"/>
                      </w:tcPr>
                      <w:p w:rsidR="00EA1F1F" w:rsidRDefault="00FF7A86">
                        <w:pPr>
                          <w:pStyle w:val="TableParagraph"/>
                          <w:spacing w:before="94"/>
                          <w:ind w:left="107"/>
                        </w:pPr>
                        <w:r>
                          <w:t>Permanent Account Number (PAN):</w:t>
                        </w:r>
                      </w:p>
                    </w:tc>
                  </w:tr>
                  <w:tr w:rsidR="00EA1F1F">
                    <w:trPr>
                      <w:trHeight w:val="494"/>
                    </w:trPr>
                    <w:tc>
                      <w:tcPr>
                        <w:tcW w:w="4699" w:type="dxa"/>
                        <w:gridSpan w:val="2"/>
                      </w:tcPr>
                      <w:p w:rsidR="00EA1F1F" w:rsidRDefault="00FF7A86">
                        <w:pPr>
                          <w:pStyle w:val="TableParagraph"/>
                          <w:spacing w:before="94"/>
                          <w:ind w:left="107"/>
                        </w:pPr>
                        <w:r>
                          <w:t>Client Id:</w:t>
                        </w:r>
                      </w:p>
                    </w:tc>
                    <w:tc>
                      <w:tcPr>
                        <w:tcW w:w="5112" w:type="dxa"/>
                        <w:gridSpan w:val="3"/>
                      </w:tcPr>
                      <w:p w:rsidR="00EA1F1F" w:rsidRDefault="00FF7A86">
                        <w:pPr>
                          <w:pStyle w:val="TableParagraph"/>
                          <w:spacing w:before="94"/>
                          <w:ind w:left="101"/>
                        </w:pPr>
                        <w:r>
                          <w:t>Place of incorporation:</w:t>
                        </w:r>
                      </w:p>
                    </w:tc>
                  </w:tr>
                  <w:tr w:rsidR="00EA1F1F">
                    <w:trPr>
                      <w:trHeight w:val="710"/>
                    </w:trPr>
                    <w:tc>
                      <w:tcPr>
                        <w:tcW w:w="9811" w:type="dxa"/>
                        <w:gridSpan w:val="5"/>
                      </w:tcPr>
                      <w:p w:rsidR="00EA1F1F" w:rsidRDefault="00FF7A86">
                        <w:pPr>
                          <w:pStyle w:val="TableParagraph"/>
                          <w:tabs>
                            <w:tab w:val="left" w:pos="2537"/>
                            <w:tab w:val="left" w:pos="2986"/>
                          </w:tabs>
                          <w:spacing w:before="56"/>
                          <w:ind w:left="107"/>
                        </w:pPr>
                        <w:r>
                          <w:t>Country</w:t>
                        </w:r>
                        <w:r>
                          <w:rPr>
                            <w:spacing w:val="-4"/>
                          </w:rPr>
                          <w:t xml:space="preserve"> </w:t>
                        </w:r>
                        <w:r>
                          <w:t>of Incorporation</w:t>
                        </w:r>
                        <w:r>
                          <w:tab/>
                          <w:t>:</w:t>
                        </w:r>
                        <w:r>
                          <w:tab/>
                          <w:t>India</w:t>
                        </w:r>
                      </w:p>
                      <w:p w:rsidR="00EA1F1F" w:rsidRDefault="00FF7A86">
                        <w:pPr>
                          <w:pStyle w:val="TableParagraph"/>
                          <w:spacing w:before="40"/>
                          <w:ind w:left="3024"/>
                        </w:pPr>
                        <w:r>
                          <w:t>Other ( Please specify the name of the country) -----------------------</w:t>
                        </w:r>
                      </w:p>
                    </w:tc>
                  </w:tr>
                  <w:tr w:rsidR="00EA1F1F">
                    <w:trPr>
                      <w:trHeight w:val="710"/>
                    </w:trPr>
                    <w:tc>
                      <w:tcPr>
                        <w:tcW w:w="9811" w:type="dxa"/>
                        <w:gridSpan w:val="5"/>
                      </w:tcPr>
                      <w:p w:rsidR="00EA1F1F" w:rsidRDefault="00FF7A86">
                        <w:pPr>
                          <w:pStyle w:val="TableParagraph"/>
                          <w:tabs>
                            <w:tab w:val="left" w:pos="2002"/>
                            <w:tab w:val="left" w:pos="3978"/>
                            <w:tab w:val="left" w:pos="4665"/>
                            <w:tab w:val="left" w:pos="6261"/>
                          </w:tabs>
                          <w:spacing w:before="56" w:line="278" w:lineRule="auto"/>
                          <w:ind w:left="2035" w:right="2756" w:hanging="1928"/>
                        </w:pPr>
                        <w:r>
                          <w:t>Address</w:t>
                        </w:r>
                        <w:r>
                          <w:rPr>
                            <w:spacing w:val="-3"/>
                          </w:rPr>
                          <w:t xml:space="preserve"> </w:t>
                        </w:r>
                        <w:r>
                          <w:t>Type  :</w:t>
                        </w:r>
                        <w:r>
                          <w:tab/>
                          <w:t>Residential</w:t>
                        </w:r>
                        <w:r>
                          <w:rPr>
                            <w:spacing w:val="-2"/>
                          </w:rPr>
                          <w:t xml:space="preserve"> </w:t>
                        </w:r>
                        <w:r>
                          <w:t>Or</w:t>
                        </w:r>
                        <w:r>
                          <w:rPr>
                            <w:spacing w:val="-2"/>
                          </w:rPr>
                          <w:t xml:space="preserve"> </w:t>
                        </w:r>
                        <w:r>
                          <w:t>Business</w:t>
                        </w:r>
                        <w:r>
                          <w:tab/>
                          <w:t>Residential</w:t>
                        </w:r>
                        <w:r>
                          <w:tab/>
                        </w:r>
                        <w:r>
                          <w:rPr>
                            <w:spacing w:val="-3"/>
                          </w:rPr>
                          <w:t xml:space="preserve">Business </w:t>
                        </w:r>
                        <w:r>
                          <w:t>Registered</w:t>
                        </w:r>
                        <w:r>
                          <w:rPr>
                            <w:spacing w:val="-3"/>
                          </w:rPr>
                          <w:t xml:space="preserve"> </w:t>
                        </w:r>
                        <w:r>
                          <w:t>Office</w:t>
                        </w:r>
                        <w:r>
                          <w:tab/>
                        </w:r>
                        <w:r>
                          <w:t>Unspecified</w:t>
                        </w:r>
                      </w:p>
                    </w:tc>
                  </w:tr>
                  <w:tr w:rsidR="00EA1F1F">
                    <w:trPr>
                      <w:trHeight w:val="266"/>
                    </w:trPr>
                    <w:tc>
                      <w:tcPr>
                        <w:tcW w:w="4815" w:type="dxa"/>
                        <w:gridSpan w:val="3"/>
                      </w:tcPr>
                      <w:p w:rsidR="00EA1F1F" w:rsidRDefault="00FF7A86">
                        <w:pPr>
                          <w:pStyle w:val="TableParagraph"/>
                          <w:spacing w:before="26" w:line="219" w:lineRule="exact"/>
                          <w:ind w:left="107"/>
                          <w:rPr>
                            <w:sz w:val="20"/>
                          </w:rPr>
                        </w:pPr>
                        <w:r>
                          <w:rPr>
                            <w:sz w:val="20"/>
                          </w:rPr>
                          <w:t>City/ Town :</w:t>
                        </w:r>
                      </w:p>
                    </w:tc>
                    <w:tc>
                      <w:tcPr>
                        <w:tcW w:w="4996" w:type="dxa"/>
                        <w:gridSpan w:val="2"/>
                      </w:tcPr>
                      <w:p w:rsidR="00EA1F1F" w:rsidRDefault="00FF7A86">
                        <w:pPr>
                          <w:pStyle w:val="TableParagraph"/>
                          <w:spacing w:before="26" w:line="219" w:lineRule="exact"/>
                          <w:rPr>
                            <w:sz w:val="20"/>
                          </w:rPr>
                        </w:pPr>
                        <w:r>
                          <w:rPr>
                            <w:sz w:val="20"/>
                          </w:rPr>
                          <w:t>State :</w:t>
                        </w:r>
                      </w:p>
                    </w:tc>
                  </w:tr>
                  <w:tr w:rsidR="00EA1F1F">
                    <w:trPr>
                      <w:trHeight w:val="266"/>
                    </w:trPr>
                    <w:tc>
                      <w:tcPr>
                        <w:tcW w:w="4815" w:type="dxa"/>
                        <w:gridSpan w:val="3"/>
                      </w:tcPr>
                      <w:p w:rsidR="00EA1F1F" w:rsidRDefault="00FF7A86">
                        <w:pPr>
                          <w:pStyle w:val="TableParagraph"/>
                          <w:spacing w:before="26" w:line="219" w:lineRule="exact"/>
                          <w:ind w:left="107"/>
                          <w:rPr>
                            <w:sz w:val="20"/>
                          </w:rPr>
                        </w:pPr>
                        <w:r>
                          <w:rPr>
                            <w:sz w:val="20"/>
                          </w:rPr>
                          <w:t>Country :</w:t>
                        </w:r>
                      </w:p>
                    </w:tc>
                    <w:tc>
                      <w:tcPr>
                        <w:tcW w:w="4996" w:type="dxa"/>
                        <w:gridSpan w:val="2"/>
                      </w:tcPr>
                      <w:p w:rsidR="00EA1F1F" w:rsidRDefault="00FF7A86">
                        <w:pPr>
                          <w:pStyle w:val="TableParagraph"/>
                          <w:spacing w:before="26" w:line="219" w:lineRule="exact"/>
                          <w:rPr>
                            <w:sz w:val="20"/>
                          </w:rPr>
                        </w:pPr>
                        <w:r>
                          <w:rPr>
                            <w:sz w:val="20"/>
                          </w:rPr>
                          <w:t>Postal Code:</w:t>
                        </w:r>
                      </w:p>
                    </w:tc>
                  </w:tr>
                  <w:tr w:rsidR="00EA1F1F">
                    <w:trPr>
                      <w:trHeight w:val="494"/>
                    </w:trPr>
                    <w:tc>
                      <w:tcPr>
                        <w:tcW w:w="9811" w:type="dxa"/>
                        <w:gridSpan w:val="5"/>
                      </w:tcPr>
                      <w:p w:rsidR="00EA1F1F" w:rsidRDefault="00FF7A86">
                        <w:pPr>
                          <w:pStyle w:val="TableParagraph"/>
                          <w:spacing w:before="26"/>
                          <w:ind w:left="107"/>
                          <w:rPr>
                            <w:sz w:val="20"/>
                          </w:rPr>
                        </w:pPr>
                        <w:r>
                          <w:rPr>
                            <w:sz w:val="20"/>
                          </w:rPr>
                          <w:t>Nature of Business (kindly fill details as per Annexure 5) :</w:t>
                        </w:r>
                      </w:p>
                    </w:tc>
                  </w:tr>
                  <w:tr w:rsidR="00EA1F1F">
                    <w:trPr>
                      <w:trHeight w:val="1458"/>
                    </w:trPr>
                    <w:tc>
                      <w:tcPr>
                        <w:tcW w:w="9811" w:type="dxa"/>
                        <w:gridSpan w:val="5"/>
                      </w:tcPr>
                      <w:p w:rsidR="00EA1F1F" w:rsidRDefault="00FF7A86">
                        <w:pPr>
                          <w:pStyle w:val="TableParagraph"/>
                          <w:spacing w:before="91"/>
                          <w:ind w:left="107"/>
                          <w:rPr>
                            <w:sz w:val="20"/>
                          </w:rPr>
                        </w:pPr>
                        <w:r>
                          <w:rPr>
                            <w:sz w:val="20"/>
                          </w:rPr>
                          <w:t>Identification Type (tick as applicable)</w:t>
                        </w:r>
                      </w:p>
                      <w:p w:rsidR="00EA1F1F" w:rsidRDefault="00EA1F1F">
                        <w:pPr>
                          <w:pStyle w:val="TableParagraph"/>
                          <w:spacing w:before="4"/>
                          <w:ind w:left="0"/>
                          <w:rPr>
                            <w:sz w:val="26"/>
                          </w:rPr>
                        </w:pPr>
                      </w:p>
                      <w:p w:rsidR="00EA1F1F" w:rsidRDefault="00FF7A86">
                        <w:pPr>
                          <w:pStyle w:val="TableParagraph"/>
                          <w:tabs>
                            <w:tab w:val="left" w:pos="5059"/>
                          </w:tabs>
                          <w:ind w:left="359"/>
                          <w:rPr>
                            <w:sz w:val="20"/>
                          </w:rPr>
                        </w:pPr>
                        <w:r>
                          <w:rPr>
                            <w:sz w:val="20"/>
                          </w:rPr>
                          <w:t>Company</w:t>
                        </w:r>
                        <w:r>
                          <w:rPr>
                            <w:spacing w:val="-7"/>
                            <w:sz w:val="20"/>
                          </w:rPr>
                          <w:t xml:space="preserve"> </w:t>
                        </w:r>
                        <w:r>
                          <w:rPr>
                            <w:sz w:val="20"/>
                          </w:rPr>
                          <w:t>identification</w:t>
                        </w:r>
                        <w:r>
                          <w:rPr>
                            <w:spacing w:val="-3"/>
                            <w:sz w:val="20"/>
                          </w:rPr>
                          <w:t xml:space="preserve"> </w:t>
                        </w:r>
                        <w:r>
                          <w:rPr>
                            <w:sz w:val="20"/>
                          </w:rPr>
                          <w:t>Number</w:t>
                        </w:r>
                        <w:r>
                          <w:rPr>
                            <w:sz w:val="20"/>
                          </w:rPr>
                          <w:tab/>
                          <w:t>Trust registration</w:t>
                        </w:r>
                        <w:r>
                          <w:rPr>
                            <w:spacing w:val="-2"/>
                            <w:sz w:val="20"/>
                          </w:rPr>
                          <w:t xml:space="preserve"> </w:t>
                        </w:r>
                        <w:r>
                          <w:rPr>
                            <w:sz w:val="20"/>
                          </w:rPr>
                          <w:t>Number</w:t>
                        </w:r>
                      </w:p>
                      <w:p w:rsidR="00EA1F1F" w:rsidRDefault="00FF7A86">
                        <w:pPr>
                          <w:pStyle w:val="TableParagraph"/>
                          <w:tabs>
                            <w:tab w:val="left" w:pos="5026"/>
                          </w:tabs>
                          <w:spacing w:before="36" w:line="276" w:lineRule="auto"/>
                          <w:ind w:left="410" w:right="1345" w:hanging="53"/>
                          <w:rPr>
                            <w:sz w:val="20"/>
                          </w:rPr>
                        </w:pPr>
                        <w:r>
                          <w:rPr>
                            <w:sz w:val="20"/>
                          </w:rPr>
                          <w:t>TIN/Tax deduction Account</w:t>
                        </w:r>
                        <w:r>
                          <w:rPr>
                            <w:spacing w:val="-8"/>
                            <w:sz w:val="20"/>
                          </w:rPr>
                          <w:t xml:space="preserve"> </w:t>
                        </w:r>
                        <w:r>
                          <w:rPr>
                            <w:sz w:val="20"/>
                          </w:rPr>
                          <w:t>Number</w:t>
                        </w:r>
                        <w:r>
                          <w:rPr>
                            <w:spacing w:val="-1"/>
                            <w:sz w:val="20"/>
                          </w:rPr>
                          <w:t xml:space="preserve"> </w:t>
                        </w:r>
                        <w:r>
                          <w:rPr>
                            <w:sz w:val="20"/>
                          </w:rPr>
                          <w:t>(TAN)</w:t>
                        </w:r>
                        <w:r>
                          <w:rPr>
                            <w:sz w:val="20"/>
                          </w:rPr>
                          <w:tab/>
                          <w:t>Global Entity Identification Number</w:t>
                        </w:r>
                        <w:r>
                          <w:rPr>
                            <w:spacing w:val="-14"/>
                            <w:sz w:val="20"/>
                          </w:rPr>
                          <w:t xml:space="preserve"> </w:t>
                        </w:r>
                        <w:r>
                          <w:rPr>
                            <w:sz w:val="20"/>
                          </w:rPr>
                          <w:t>(EIN) US</w:t>
                        </w:r>
                        <w:r>
                          <w:rPr>
                            <w:spacing w:val="-2"/>
                            <w:sz w:val="20"/>
                          </w:rPr>
                          <w:t xml:space="preserve"> </w:t>
                        </w:r>
                        <w:r>
                          <w:rPr>
                            <w:sz w:val="20"/>
                          </w:rPr>
                          <w:t>GIIN</w:t>
                        </w:r>
                        <w:r>
                          <w:rPr>
                            <w:sz w:val="20"/>
                          </w:rPr>
                          <w:tab/>
                          <w:t>Other</w:t>
                        </w:r>
                      </w:p>
                    </w:tc>
                  </w:tr>
                </w:tbl>
                <w:p w:rsidR="00EA1F1F" w:rsidRDefault="00EA1F1F">
                  <w:pPr>
                    <w:pStyle w:val="BodyText"/>
                  </w:pPr>
                </w:p>
              </w:txbxContent>
            </v:textbox>
            <w10:wrap type="topAndBottom" anchorx="page"/>
          </v:shape>
        </w:pict>
      </w:r>
      <w:r w:rsidR="00FF7A86">
        <w:rPr>
          <w:noProof/>
          <w:lang w:bidi="ar-SA"/>
        </w:rPr>
        <w:drawing>
          <wp:anchor distT="0" distB="0" distL="0" distR="0" simplePos="0" relativeHeight="251659264" behindDoc="0" locked="0" layoutInCell="1" allowOverlap="1">
            <wp:simplePos x="0" y="0"/>
            <wp:positionH relativeFrom="page">
              <wp:posOffset>6832907</wp:posOffset>
            </wp:positionH>
            <wp:positionV relativeFrom="paragraph">
              <wp:posOffset>3595328</wp:posOffset>
            </wp:positionV>
            <wp:extent cx="161925" cy="161925"/>
            <wp:effectExtent l="0" t="0" r="0" b="0"/>
            <wp:wrapTopAndBottom/>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stretch>
                      <a:fillRect/>
                    </a:stretch>
                  </pic:blipFill>
                  <pic:spPr>
                    <a:xfrm>
                      <a:off x="0" y="0"/>
                      <a:ext cx="161925" cy="161925"/>
                    </a:xfrm>
                    <a:prstGeom prst="rect">
                      <a:avLst/>
                    </a:prstGeom>
                  </pic:spPr>
                </pic:pic>
              </a:graphicData>
            </a:graphic>
          </wp:anchor>
        </w:drawing>
      </w:r>
    </w:p>
    <w:p w:rsidR="00EA1F1F" w:rsidRDefault="00EA1F1F">
      <w:pPr>
        <w:rPr>
          <w:sz w:val="19"/>
        </w:rPr>
        <w:sectPr w:rsidR="00EA1F1F">
          <w:headerReference w:type="default" r:id="rId9"/>
          <w:type w:val="continuous"/>
          <w:pgSz w:w="12240" w:h="15840"/>
          <w:pgMar w:top="900" w:right="600" w:bottom="280" w:left="400" w:header="288" w:footer="720" w:gutter="0"/>
          <w:cols w:space="720"/>
        </w:sectPr>
      </w:pPr>
    </w:p>
    <w:p w:rsidR="00EA1F1F" w:rsidRDefault="00EA1F1F">
      <w:pPr>
        <w:pStyle w:val="BodyText"/>
        <w:rPr>
          <w:sz w:val="20"/>
        </w:rPr>
      </w:pPr>
    </w:p>
    <w:p w:rsidR="00EA1F1F" w:rsidRDefault="00EA1F1F">
      <w:pPr>
        <w:pStyle w:val="BodyText"/>
        <w:rPr>
          <w:sz w:val="20"/>
        </w:rPr>
      </w:pPr>
    </w:p>
    <w:p w:rsidR="00EA1F1F" w:rsidRDefault="00EA1F1F">
      <w:pPr>
        <w:pStyle w:val="BodyText"/>
        <w:rPr>
          <w:sz w:val="11"/>
        </w:rPr>
      </w:pPr>
    </w:p>
    <w:tbl>
      <w:tblPr>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813"/>
      </w:tblGrid>
      <w:tr w:rsidR="00EA1F1F">
        <w:trPr>
          <w:trHeight w:val="1456"/>
        </w:trPr>
        <w:tc>
          <w:tcPr>
            <w:tcW w:w="9813" w:type="dxa"/>
          </w:tcPr>
          <w:p w:rsidR="00EA1F1F" w:rsidRDefault="00EA1F1F">
            <w:pPr>
              <w:pStyle w:val="TableParagraph"/>
              <w:ind w:left="0"/>
              <w:rPr>
                <w:sz w:val="20"/>
              </w:rPr>
            </w:pPr>
          </w:p>
          <w:p w:rsidR="00EA1F1F" w:rsidRDefault="00EA1F1F">
            <w:pPr>
              <w:pStyle w:val="TableParagraph"/>
              <w:ind w:left="0"/>
              <w:rPr>
                <w:sz w:val="20"/>
              </w:rPr>
            </w:pPr>
          </w:p>
          <w:p w:rsidR="00EA1F1F" w:rsidRDefault="00FF7A86">
            <w:pPr>
              <w:pStyle w:val="TableParagraph"/>
              <w:spacing w:before="162"/>
              <w:ind w:left="107"/>
              <w:rPr>
                <w:sz w:val="20"/>
              </w:rPr>
            </w:pPr>
            <w:r>
              <w:rPr>
                <w:sz w:val="20"/>
              </w:rPr>
              <w:t>Identification Number :</w:t>
            </w:r>
          </w:p>
        </w:tc>
      </w:tr>
      <w:tr w:rsidR="00EA1F1F">
        <w:trPr>
          <w:trHeight w:val="395"/>
        </w:trPr>
        <w:tc>
          <w:tcPr>
            <w:tcW w:w="9813" w:type="dxa"/>
          </w:tcPr>
          <w:p w:rsidR="00EA1F1F" w:rsidRDefault="00FF7A86">
            <w:pPr>
              <w:pStyle w:val="TableParagraph"/>
              <w:spacing w:before="91"/>
              <w:ind w:left="107"/>
              <w:rPr>
                <w:sz w:val="20"/>
              </w:rPr>
            </w:pPr>
            <w:r>
              <w:rPr>
                <w:sz w:val="20"/>
              </w:rPr>
              <w:t>Identification issuing Country:</w:t>
            </w:r>
          </w:p>
        </w:tc>
      </w:tr>
      <w:tr w:rsidR="00EA1F1F">
        <w:trPr>
          <w:trHeight w:val="1276"/>
        </w:trPr>
        <w:tc>
          <w:tcPr>
            <w:tcW w:w="9813" w:type="dxa"/>
          </w:tcPr>
          <w:p w:rsidR="00EA1F1F" w:rsidRDefault="00FF7A86">
            <w:pPr>
              <w:pStyle w:val="TableParagraph"/>
              <w:spacing w:before="3"/>
              <w:ind w:left="107"/>
              <w:rPr>
                <w:b/>
              </w:rPr>
            </w:pPr>
            <w:r>
              <w:rPr>
                <w:b/>
              </w:rPr>
              <w:t>Declaration of Tax Residency</w:t>
            </w:r>
          </w:p>
          <w:p w:rsidR="00EA1F1F" w:rsidRDefault="00EA1F1F">
            <w:pPr>
              <w:pStyle w:val="TableParagraph"/>
              <w:spacing w:before="3"/>
              <w:ind w:left="0"/>
            </w:pPr>
          </w:p>
          <w:p w:rsidR="00EA1F1F" w:rsidRDefault="00FF7A86">
            <w:pPr>
              <w:pStyle w:val="TableParagraph"/>
              <w:spacing w:line="252" w:lineRule="exact"/>
              <w:ind w:left="107"/>
            </w:pPr>
            <w:r>
              <w:t>Please indicate the Entity’s place of tax residence (if resident in more than one country please detail all</w:t>
            </w:r>
          </w:p>
          <w:p w:rsidR="00EA1F1F" w:rsidRDefault="00FF7A86">
            <w:pPr>
              <w:pStyle w:val="TableParagraph"/>
              <w:spacing w:line="252" w:lineRule="exact"/>
              <w:ind w:left="107"/>
            </w:pPr>
            <w:r>
              <w:t>countries and associated tax identification number (TIN) and TIN issuing country).</w:t>
            </w:r>
          </w:p>
        </w:tc>
      </w:tr>
    </w:tbl>
    <w:p w:rsidR="00EA1F1F" w:rsidRDefault="00EA1F1F">
      <w:pPr>
        <w:pStyle w:val="BodyText"/>
        <w:spacing w:before="10"/>
        <w:rPr>
          <w:sz w:val="26"/>
        </w:rPr>
      </w:pPr>
    </w:p>
    <w:tbl>
      <w:tblPr>
        <w:tblW w:w="0" w:type="auto"/>
        <w:tblInd w:w="121"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Layout w:type="fixed"/>
        <w:tblCellMar>
          <w:left w:w="0" w:type="dxa"/>
          <w:right w:w="0" w:type="dxa"/>
        </w:tblCellMar>
        <w:tblLook w:val="01E0"/>
      </w:tblPr>
      <w:tblGrid>
        <w:gridCol w:w="1556"/>
        <w:gridCol w:w="2250"/>
        <w:gridCol w:w="2161"/>
        <w:gridCol w:w="1712"/>
        <w:gridCol w:w="2160"/>
      </w:tblGrid>
      <w:tr w:rsidR="00EA1F1F">
        <w:trPr>
          <w:trHeight w:val="556"/>
        </w:trPr>
        <w:tc>
          <w:tcPr>
            <w:tcW w:w="1556" w:type="dxa"/>
            <w:tcBorders>
              <w:bottom w:val="nil"/>
            </w:tcBorders>
          </w:tcPr>
          <w:p w:rsidR="00EA1F1F" w:rsidRDefault="00EA1F1F">
            <w:pPr>
              <w:pStyle w:val="TableParagraph"/>
              <w:spacing w:before="9"/>
              <w:ind w:left="0"/>
              <w:rPr>
                <w:sz w:val="20"/>
              </w:rPr>
            </w:pPr>
          </w:p>
          <w:p w:rsidR="00EA1F1F" w:rsidRDefault="00FF7A86">
            <w:pPr>
              <w:pStyle w:val="TableParagraph"/>
              <w:ind w:right="103"/>
              <w:jc w:val="center"/>
              <w:rPr>
                <w:b/>
                <w:sz w:val="24"/>
              </w:rPr>
            </w:pPr>
            <w:r>
              <w:rPr>
                <w:b/>
                <w:color w:val="333333"/>
                <w:sz w:val="24"/>
              </w:rPr>
              <w:t>Country/cou</w:t>
            </w:r>
          </w:p>
        </w:tc>
        <w:tc>
          <w:tcPr>
            <w:tcW w:w="2250" w:type="dxa"/>
            <w:tcBorders>
              <w:bottom w:val="nil"/>
            </w:tcBorders>
          </w:tcPr>
          <w:p w:rsidR="00EA1F1F" w:rsidRDefault="00EA1F1F">
            <w:pPr>
              <w:pStyle w:val="TableParagraph"/>
              <w:spacing w:before="9"/>
              <w:ind w:left="0"/>
              <w:rPr>
                <w:sz w:val="20"/>
              </w:rPr>
            </w:pPr>
          </w:p>
          <w:p w:rsidR="00EA1F1F" w:rsidRDefault="00FF7A86">
            <w:pPr>
              <w:pStyle w:val="TableParagraph"/>
              <w:ind w:left="102" w:right="103"/>
              <w:jc w:val="center"/>
              <w:rPr>
                <w:b/>
                <w:sz w:val="24"/>
              </w:rPr>
            </w:pPr>
            <w:r>
              <w:rPr>
                <w:b/>
                <w:color w:val="333333"/>
                <w:sz w:val="24"/>
              </w:rPr>
              <w:t>Tax Identification</w:t>
            </w:r>
          </w:p>
        </w:tc>
        <w:tc>
          <w:tcPr>
            <w:tcW w:w="2161" w:type="dxa"/>
            <w:tcBorders>
              <w:bottom w:val="nil"/>
            </w:tcBorders>
          </w:tcPr>
          <w:p w:rsidR="00EA1F1F" w:rsidRDefault="00EA1F1F">
            <w:pPr>
              <w:pStyle w:val="TableParagraph"/>
              <w:spacing w:before="9"/>
              <w:ind w:left="0"/>
              <w:rPr>
                <w:sz w:val="20"/>
              </w:rPr>
            </w:pPr>
          </w:p>
          <w:p w:rsidR="00EA1F1F" w:rsidRDefault="00FF7A86">
            <w:pPr>
              <w:pStyle w:val="TableParagraph"/>
              <w:ind w:left="224" w:right="222"/>
              <w:jc w:val="center"/>
              <w:rPr>
                <w:b/>
                <w:sz w:val="24"/>
              </w:rPr>
            </w:pPr>
            <w:r>
              <w:rPr>
                <w:b/>
                <w:color w:val="333333"/>
                <w:sz w:val="24"/>
              </w:rPr>
              <w:t>TIN/ functional</w:t>
            </w:r>
          </w:p>
        </w:tc>
        <w:tc>
          <w:tcPr>
            <w:tcW w:w="1712" w:type="dxa"/>
            <w:tcBorders>
              <w:bottom w:val="nil"/>
            </w:tcBorders>
          </w:tcPr>
          <w:p w:rsidR="00EA1F1F" w:rsidRDefault="00EA1F1F">
            <w:pPr>
              <w:pStyle w:val="TableParagraph"/>
              <w:spacing w:before="9"/>
              <w:ind w:left="0"/>
              <w:rPr>
                <w:sz w:val="20"/>
              </w:rPr>
            </w:pPr>
          </w:p>
          <w:p w:rsidR="00EA1F1F" w:rsidRDefault="00FF7A86">
            <w:pPr>
              <w:pStyle w:val="TableParagraph"/>
              <w:ind w:left="121" w:right="118"/>
              <w:jc w:val="center"/>
              <w:rPr>
                <w:b/>
                <w:sz w:val="24"/>
              </w:rPr>
            </w:pPr>
            <w:r>
              <w:rPr>
                <w:b/>
                <w:color w:val="333333"/>
                <w:sz w:val="24"/>
              </w:rPr>
              <w:t>Document</w:t>
            </w:r>
          </w:p>
        </w:tc>
        <w:tc>
          <w:tcPr>
            <w:tcW w:w="2160" w:type="dxa"/>
            <w:tcBorders>
              <w:bottom w:val="nil"/>
            </w:tcBorders>
          </w:tcPr>
          <w:p w:rsidR="00EA1F1F" w:rsidRDefault="00EA1F1F">
            <w:pPr>
              <w:pStyle w:val="TableParagraph"/>
              <w:spacing w:before="9"/>
              <w:ind w:left="0"/>
              <w:rPr>
                <w:sz w:val="20"/>
              </w:rPr>
            </w:pPr>
          </w:p>
          <w:p w:rsidR="00EA1F1F" w:rsidRDefault="00FF7A86">
            <w:pPr>
              <w:pStyle w:val="TableParagraph"/>
              <w:ind w:left="185" w:right="185"/>
              <w:jc w:val="center"/>
              <w:rPr>
                <w:b/>
                <w:sz w:val="24"/>
              </w:rPr>
            </w:pPr>
            <w:r>
              <w:rPr>
                <w:b/>
                <w:color w:val="333333"/>
                <w:sz w:val="24"/>
              </w:rPr>
              <w:t>Date upto which</w:t>
            </w:r>
          </w:p>
        </w:tc>
      </w:tr>
      <w:tr w:rsidR="00EA1F1F">
        <w:trPr>
          <w:trHeight w:val="316"/>
        </w:trPr>
        <w:tc>
          <w:tcPr>
            <w:tcW w:w="1556" w:type="dxa"/>
            <w:tcBorders>
              <w:top w:val="nil"/>
              <w:bottom w:val="nil"/>
            </w:tcBorders>
          </w:tcPr>
          <w:p w:rsidR="00EA1F1F" w:rsidRDefault="00FF7A86">
            <w:pPr>
              <w:pStyle w:val="TableParagraph"/>
              <w:spacing w:line="275" w:lineRule="exact"/>
              <w:ind w:right="103"/>
              <w:jc w:val="center"/>
              <w:rPr>
                <w:b/>
                <w:sz w:val="24"/>
              </w:rPr>
            </w:pPr>
            <w:r>
              <w:rPr>
                <w:b/>
                <w:color w:val="333333"/>
                <w:sz w:val="24"/>
              </w:rPr>
              <w:t>ntries of tax</w:t>
            </w:r>
          </w:p>
        </w:tc>
        <w:tc>
          <w:tcPr>
            <w:tcW w:w="2250" w:type="dxa"/>
            <w:tcBorders>
              <w:top w:val="nil"/>
              <w:bottom w:val="nil"/>
            </w:tcBorders>
          </w:tcPr>
          <w:p w:rsidR="00EA1F1F" w:rsidRDefault="00FF7A86">
            <w:pPr>
              <w:pStyle w:val="TableParagraph"/>
              <w:spacing w:line="275" w:lineRule="exact"/>
              <w:ind w:left="103" w:right="101"/>
              <w:jc w:val="center"/>
              <w:rPr>
                <w:b/>
                <w:sz w:val="24"/>
              </w:rPr>
            </w:pPr>
            <w:r>
              <w:rPr>
                <w:b/>
                <w:color w:val="333333"/>
                <w:sz w:val="24"/>
              </w:rPr>
              <w:t>number (TIN)/</w:t>
            </w:r>
          </w:p>
        </w:tc>
        <w:tc>
          <w:tcPr>
            <w:tcW w:w="2161" w:type="dxa"/>
            <w:tcBorders>
              <w:top w:val="nil"/>
              <w:bottom w:val="nil"/>
            </w:tcBorders>
          </w:tcPr>
          <w:p w:rsidR="00EA1F1F" w:rsidRDefault="00FF7A86">
            <w:pPr>
              <w:pStyle w:val="TableParagraph"/>
              <w:spacing w:line="275" w:lineRule="exact"/>
              <w:ind w:left="227" w:right="221"/>
              <w:jc w:val="center"/>
              <w:rPr>
                <w:b/>
                <w:sz w:val="24"/>
              </w:rPr>
            </w:pPr>
            <w:r>
              <w:rPr>
                <w:b/>
                <w:color w:val="333333"/>
                <w:sz w:val="24"/>
              </w:rPr>
              <w:t>Equivalent</w:t>
            </w:r>
          </w:p>
        </w:tc>
        <w:tc>
          <w:tcPr>
            <w:tcW w:w="1712" w:type="dxa"/>
            <w:tcBorders>
              <w:top w:val="nil"/>
              <w:bottom w:val="nil"/>
            </w:tcBorders>
          </w:tcPr>
          <w:p w:rsidR="00EA1F1F" w:rsidRDefault="00FF7A86">
            <w:pPr>
              <w:pStyle w:val="TableParagraph"/>
              <w:spacing w:line="275" w:lineRule="exact"/>
              <w:ind w:left="121" w:right="119"/>
              <w:jc w:val="center"/>
              <w:rPr>
                <w:b/>
                <w:sz w:val="24"/>
              </w:rPr>
            </w:pPr>
            <w:r>
              <w:rPr>
                <w:b/>
                <w:color w:val="333333"/>
                <w:sz w:val="24"/>
              </w:rPr>
              <w:t>type attached</w:t>
            </w:r>
          </w:p>
        </w:tc>
        <w:tc>
          <w:tcPr>
            <w:tcW w:w="2160" w:type="dxa"/>
            <w:tcBorders>
              <w:top w:val="nil"/>
              <w:bottom w:val="nil"/>
            </w:tcBorders>
          </w:tcPr>
          <w:p w:rsidR="00EA1F1F" w:rsidRDefault="00FF7A86">
            <w:pPr>
              <w:pStyle w:val="TableParagraph"/>
              <w:spacing w:line="275" w:lineRule="exact"/>
              <w:ind w:left="185" w:right="185"/>
              <w:jc w:val="center"/>
              <w:rPr>
                <w:b/>
                <w:sz w:val="24"/>
              </w:rPr>
            </w:pPr>
            <w:r>
              <w:rPr>
                <w:b/>
                <w:color w:val="333333"/>
                <w:sz w:val="24"/>
              </w:rPr>
              <w:t>the documentary</w:t>
            </w:r>
          </w:p>
        </w:tc>
      </w:tr>
      <w:tr w:rsidR="00EA1F1F">
        <w:trPr>
          <w:trHeight w:val="318"/>
        </w:trPr>
        <w:tc>
          <w:tcPr>
            <w:tcW w:w="1556" w:type="dxa"/>
            <w:tcBorders>
              <w:top w:val="nil"/>
              <w:bottom w:val="nil"/>
            </w:tcBorders>
          </w:tcPr>
          <w:p w:rsidR="00EA1F1F" w:rsidRDefault="00FF7A86">
            <w:pPr>
              <w:pStyle w:val="TableParagraph"/>
              <w:spacing w:line="275" w:lineRule="exact"/>
              <w:ind w:left="104" w:right="103"/>
              <w:jc w:val="center"/>
              <w:rPr>
                <w:b/>
                <w:sz w:val="24"/>
              </w:rPr>
            </w:pPr>
            <w:r>
              <w:rPr>
                <w:b/>
                <w:color w:val="333333"/>
                <w:sz w:val="24"/>
              </w:rPr>
              <w:t>residency</w:t>
            </w:r>
          </w:p>
        </w:tc>
        <w:tc>
          <w:tcPr>
            <w:tcW w:w="2250" w:type="dxa"/>
            <w:tcBorders>
              <w:top w:val="nil"/>
              <w:bottom w:val="nil"/>
            </w:tcBorders>
          </w:tcPr>
          <w:p w:rsidR="00EA1F1F" w:rsidRDefault="00FF7A86">
            <w:pPr>
              <w:pStyle w:val="TableParagraph"/>
              <w:spacing w:line="275" w:lineRule="exact"/>
              <w:ind w:left="103" w:right="102"/>
              <w:jc w:val="center"/>
              <w:rPr>
                <w:b/>
                <w:sz w:val="24"/>
              </w:rPr>
            </w:pPr>
            <w:r>
              <w:rPr>
                <w:b/>
                <w:color w:val="333333"/>
                <w:sz w:val="24"/>
              </w:rPr>
              <w:t>Functional</w:t>
            </w:r>
          </w:p>
        </w:tc>
        <w:tc>
          <w:tcPr>
            <w:tcW w:w="2161" w:type="dxa"/>
            <w:tcBorders>
              <w:top w:val="nil"/>
              <w:bottom w:val="nil"/>
            </w:tcBorders>
          </w:tcPr>
          <w:p w:rsidR="00EA1F1F" w:rsidRDefault="00FF7A86">
            <w:pPr>
              <w:pStyle w:val="TableParagraph"/>
              <w:spacing w:line="275" w:lineRule="exact"/>
              <w:ind w:left="227" w:right="222"/>
              <w:jc w:val="center"/>
              <w:rPr>
                <w:b/>
                <w:sz w:val="24"/>
              </w:rPr>
            </w:pPr>
            <w:r>
              <w:rPr>
                <w:b/>
                <w:color w:val="333333"/>
                <w:sz w:val="24"/>
              </w:rPr>
              <w:t>Issuing Country</w:t>
            </w:r>
          </w:p>
        </w:tc>
        <w:tc>
          <w:tcPr>
            <w:tcW w:w="1712" w:type="dxa"/>
            <w:tcBorders>
              <w:top w:val="nil"/>
              <w:bottom w:val="nil"/>
            </w:tcBorders>
          </w:tcPr>
          <w:p w:rsidR="00EA1F1F" w:rsidRDefault="00FF7A86">
            <w:pPr>
              <w:pStyle w:val="TableParagraph"/>
              <w:spacing w:line="275" w:lineRule="exact"/>
              <w:ind w:left="121" w:right="120"/>
              <w:jc w:val="center"/>
              <w:rPr>
                <w:b/>
                <w:sz w:val="24"/>
              </w:rPr>
            </w:pPr>
            <w:r>
              <w:rPr>
                <w:b/>
                <w:color w:val="333333"/>
                <w:sz w:val="24"/>
              </w:rPr>
              <w:t>(tax residence</w:t>
            </w:r>
          </w:p>
        </w:tc>
        <w:tc>
          <w:tcPr>
            <w:tcW w:w="2160" w:type="dxa"/>
            <w:tcBorders>
              <w:top w:val="nil"/>
              <w:bottom w:val="nil"/>
            </w:tcBorders>
          </w:tcPr>
          <w:p w:rsidR="00EA1F1F" w:rsidRDefault="00FF7A86">
            <w:pPr>
              <w:pStyle w:val="TableParagraph"/>
              <w:spacing w:line="275" w:lineRule="exact"/>
              <w:ind w:left="185" w:right="184"/>
              <w:jc w:val="center"/>
              <w:rPr>
                <w:b/>
                <w:sz w:val="24"/>
              </w:rPr>
            </w:pPr>
            <w:r>
              <w:rPr>
                <w:b/>
                <w:color w:val="333333"/>
                <w:sz w:val="24"/>
              </w:rPr>
              <w:t>evidence is valid</w:t>
            </w:r>
          </w:p>
        </w:tc>
      </w:tr>
      <w:tr w:rsidR="00EA1F1F">
        <w:trPr>
          <w:trHeight w:val="318"/>
        </w:trPr>
        <w:tc>
          <w:tcPr>
            <w:tcW w:w="1556" w:type="dxa"/>
            <w:tcBorders>
              <w:top w:val="nil"/>
              <w:bottom w:val="nil"/>
            </w:tcBorders>
          </w:tcPr>
          <w:p w:rsidR="00EA1F1F" w:rsidRDefault="00EA1F1F">
            <w:pPr>
              <w:pStyle w:val="TableParagraph"/>
              <w:ind w:left="0"/>
            </w:pPr>
          </w:p>
        </w:tc>
        <w:tc>
          <w:tcPr>
            <w:tcW w:w="2250" w:type="dxa"/>
            <w:tcBorders>
              <w:top w:val="nil"/>
              <w:bottom w:val="nil"/>
            </w:tcBorders>
          </w:tcPr>
          <w:p w:rsidR="00EA1F1F" w:rsidRDefault="00FF7A86">
            <w:pPr>
              <w:pStyle w:val="TableParagraph"/>
              <w:ind w:left="103" w:right="103"/>
              <w:jc w:val="center"/>
              <w:rPr>
                <w:b/>
                <w:sz w:val="24"/>
              </w:rPr>
            </w:pPr>
            <w:r>
              <w:rPr>
                <w:b/>
                <w:color w:val="333333"/>
                <w:sz w:val="24"/>
              </w:rPr>
              <w:t>Equivalent number</w:t>
            </w:r>
          </w:p>
        </w:tc>
        <w:tc>
          <w:tcPr>
            <w:tcW w:w="2161" w:type="dxa"/>
            <w:tcBorders>
              <w:top w:val="nil"/>
              <w:bottom w:val="nil"/>
            </w:tcBorders>
          </w:tcPr>
          <w:p w:rsidR="00EA1F1F" w:rsidRDefault="00EA1F1F">
            <w:pPr>
              <w:pStyle w:val="TableParagraph"/>
              <w:ind w:left="0"/>
            </w:pPr>
          </w:p>
        </w:tc>
        <w:tc>
          <w:tcPr>
            <w:tcW w:w="1712" w:type="dxa"/>
            <w:tcBorders>
              <w:top w:val="nil"/>
              <w:bottom w:val="nil"/>
            </w:tcBorders>
          </w:tcPr>
          <w:p w:rsidR="00EA1F1F" w:rsidRDefault="00FF7A86">
            <w:pPr>
              <w:pStyle w:val="TableParagraph"/>
              <w:ind w:left="121" w:right="118"/>
              <w:jc w:val="center"/>
              <w:rPr>
                <w:b/>
                <w:sz w:val="24"/>
              </w:rPr>
            </w:pPr>
            <w:r>
              <w:rPr>
                <w:b/>
                <w:color w:val="333333"/>
                <w:sz w:val="24"/>
              </w:rPr>
              <w:t>certificate or</w:t>
            </w:r>
          </w:p>
        </w:tc>
        <w:tc>
          <w:tcPr>
            <w:tcW w:w="2160" w:type="dxa"/>
            <w:tcBorders>
              <w:top w:val="nil"/>
              <w:bottom w:val="nil"/>
            </w:tcBorders>
          </w:tcPr>
          <w:p w:rsidR="00EA1F1F" w:rsidRDefault="00EA1F1F">
            <w:pPr>
              <w:pStyle w:val="TableParagraph"/>
              <w:ind w:left="0"/>
            </w:pPr>
          </w:p>
        </w:tc>
      </w:tr>
      <w:tr w:rsidR="00EA1F1F">
        <w:trPr>
          <w:trHeight w:val="316"/>
        </w:trPr>
        <w:tc>
          <w:tcPr>
            <w:tcW w:w="1556" w:type="dxa"/>
            <w:tcBorders>
              <w:top w:val="nil"/>
              <w:bottom w:val="nil"/>
            </w:tcBorders>
          </w:tcPr>
          <w:p w:rsidR="00EA1F1F" w:rsidRDefault="00EA1F1F">
            <w:pPr>
              <w:pStyle w:val="TableParagraph"/>
              <w:ind w:left="0"/>
            </w:pPr>
          </w:p>
        </w:tc>
        <w:tc>
          <w:tcPr>
            <w:tcW w:w="2250" w:type="dxa"/>
            <w:tcBorders>
              <w:top w:val="nil"/>
              <w:bottom w:val="nil"/>
            </w:tcBorders>
          </w:tcPr>
          <w:p w:rsidR="00EA1F1F" w:rsidRDefault="00EA1F1F">
            <w:pPr>
              <w:pStyle w:val="TableParagraph"/>
              <w:ind w:left="0"/>
            </w:pPr>
          </w:p>
        </w:tc>
        <w:tc>
          <w:tcPr>
            <w:tcW w:w="2161" w:type="dxa"/>
            <w:tcBorders>
              <w:top w:val="nil"/>
              <w:bottom w:val="nil"/>
            </w:tcBorders>
          </w:tcPr>
          <w:p w:rsidR="00EA1F1F" w:rsidRDefault="00EA1F1F">
            <w:pPr>
              <w:pStyle w:val="TableParagraph"/>
              <w:ind w:left="0"/>
            </w:pPr>
          </w:p>
        </w:tc>
        <w:tc>
          <w:tcPr>
            <w:tcW w:w="1712" w:type="dxa"/>
            <w:tcBorders>
              <w:top w:val="nil"/>
              <w:bottom w:val="nil"/>
            </w:tcBorders>
          </w:tcPr>
          <w:p w:rsidR="00EA1F1F" w:rsidRDefault="00FF7A86">
            <w:pPr>
              <w:pStyle w:val="TableParagraph"/>
              <w:spacing w:line="275" w:lineRule="exact"/>
              <w:ind w:left="121" w:right="118"/>
              <w:jc w:val="center"/>
              <w:rPr>
                <w:b/>
                <w:sz w:val="24"/>
              </w:rPr>
            </w:pPr>
            <w:r>
              <w:rPr>
                <w:b/>
                <w:color w:val="333333"/>
                <w:sz w:val="24"/>
              </w:rPr>
              <w:t>TIN card or</w:t>
            </w:r>
          </w:p>
        </w:tc>
        <w:tc>
          <w:tcPr>
            <w:tcW w:w="2160" w:type="dxa"/>
            <w:tcBorders>
              <w:top w:val="nil"/>
              <w:bottom w:val="nil"/>
            </w:tcBorders>
          </w:tcPr>
          <w:p w:rsidR="00EA1F1F" w:rsidRDefault="00EA1F1F">
            <w:pPr>
              <w:pStyle w:val="TableParagraph"/>
              <w:ind w:left="0"/>
            </w:pPr>
          </w:p>
        </w:tc>
      </w:tr>
      <w:tr w:rsidR="00EA1F1F">
        <w:trPr>
          <w:trHeight w:val="518"/>
        </w:trPr>
        <w:tc>
          <w:tcPr>
            <w:tcW w:w="1556" w:type="dxa"/>
            <w:tcBorders>
              <w:top w:val="nil"/>
            </w:tcBorders>
          </w:tcPr>
          <w:p w:rsidR="00EA1F1F" w:rsidRDefault="00EA1F1F">
            <w:pPr>
              <w:pStyle w:val="TableParagraph"/>
              <w:ind w:left="0"/>
            </w:pPr>
          </w:p>
        </w:tc>
        <w:tc>
          <w:tcPr>
            <w:tcW w:w="2250" w:type="dxa"/>
            <w:tcBorders>
              <w:top w:val="nil"/>
            </w:tcBorders>
          </w:tcPr>
          <w:p w:rsidR="00EA1F1F" w:rsidRDefault="00EA1F1F">
            <w:pPr>
              <w:pStyle w:val="TableParagraph"/>
              <w:ind w:left="0"/>
            </w:pPr>
          </w:p>
        </w:tc>
        <w:tc>
          <w:tcPr>
            <w:tcW w:w="2161" w:type="dxa"/>
            <w:tcBorders>
              <w:top w:val="nil"/>
            </w:tcBorders>
          </w:tcPr>
          <w:p w:rsidR="00EA1F1F" w:rsidRDefault="00EA1F1F">
            <w:pPr>
              <w:pStyle w:val="TableParagraph"/>
              <w:ind w:left="0"/>
            </w:pPr>
          </w:p>
        </w:tc>
        <w:tc>
          <w:tcPr>
            <w:tcW w:w="1712" w:type="dxa"/>
            <w:tcBorders>
              <w:top w:val="nil"/>
            </w:tcBorders>
          </w:tcPr>
          <w:p w:rsidR="00EA1F1F" w:rsidRDefault="00FF7A86">
            <w:pPr>
              <w:pStyle w:val="TableParagraph"/>
              <w:spacing w:line="275" w:lineRule="exact"/>
              <w:ind w:left="121" w:right="120"/>
              <w:jc w:val="center"/>
              <w:rPr>
                <w:b/>
                <w:sz w:val="24"/>
              </w:rPr>
            </w:pPr>
            <w:r>
              <w:rPr>
                <w:b/>
                <w:color w:val="333333"/>
                <w:sz w:val="24"/>
              </w:rPr>
              <w:t>others)</w:t>
            </w:r>
          </w:p>
        </w:tc>
        <w:tc>
          <w:tcPr>
            <w:tcW w:w="2160" w:type="dxa"/>
            <w:tcBorders>
              <w:top w:val="nil"/>
            </w:tcBorders>
          </w:tcPr>
          <w:p w:rsidR="00EA1F1F" w:rsidRDefault="00EA1F1F">
            <w:pPr>
              <w:pStyle w:val="TableParagraph"/>
              <w:ind w:left="0"/>
            </w:pPr>
          </w:p>
        </w:tc>
      </w:tr>
      <w:tr w:rsidR="00EA1F1F">
        <w:trPr>
          <w:trHeight w:val="755"/>
        </w:trPr>
        <w:tc>
          <w:tcPr>
            <w:tcW w:w="1556" w:type="dxa"/>
          </w:tcPr>
          <w:p w:rsidR="00EA1F1F" w:rsidRDefault="00EA1F1F">
            <w:pPr>
              <w:pStyle w:val="TableParagraph"/>
              <w:ind w:left="0"/>
            </w:pPr>
          </w:p>
        </w:tc>
        <w:tc>
          <w:tcPr>
            <w:tcW w:w="2250" w:type="dxa"/>
          </w:tcPr>
          <w:p w:rsidR="00EA1F1F" w:rsidRDefault="00EA1F1F">
            <w:pPr>
              <w:pStyle w:val="TableParagraph"/>
              <w:ind w:left="0"/>
            </w:pPr>
          </w:p>
        </w:tc>
        <w:tc>
          <w:tcPr>
            <w:tcW w:w="2161" w:type="dxa"/>
          </w:tcPr>
          <w:p w:rsidR="00EA1F1F" w:rsidRDefault="00EA1F1F">
            <w:pPr>
              <w:pStyle w:val="TableParagraph"/>
              <w:ind w:left="0"/>
            </w:pPr>
          </w:p>
        </w:tc>
        <w:tc>
          <w:tcPr>
            <w:tcW w:w="1712" w:type="dxa"/>
          </w:tcPr>
          <w:p w:rsidR="00EA1F1F" w:rsidRDefault="00EA1F1F">
            <w:pPr>
              <w:pStyle w:val="TableParagraph"/>
              <w:ind w:left="0"/>
            </w:pPr>
          </w:p>
        </w:tc>
        <w:tc>
          <w:tcPr>
            <w:tcW w:w="2160" w:type="dxa"/>
          </w:tcPr>
          <w:p w:rsidR="00EA1F1F" w:rsidRDefault="00EA1F1F">
            <w:pPr>
              <w:pStyle w:val="TableParagraph"/>
              <w:ind w:left="0"/>
            </w:pPr>
          </w:p>
        </w:tc>
      </w:tr>
      <w:tr w:rsidR="00EA1F1F">
        <w:trPr>
          <w:trHeight w:val="758"/>
        </w:trPr>
        <w:tc>
          <w:tcPr>
            <w:tcW w:w="1556" w:type="dxa"/>
          </w:tcPr>
          <w:p w:rsidR="00EA1F1F" w:rsidRDefault="00EA1F1F">
            <w:pPr>
              <w:pStyle w:val="TableParagraph"/>
              <w:ind w:left="0"/>
            </w:pPr>
          </w:p>
        </w:tc>
        <w:tc>
          <w:tcPr>
            <w:tcW w:w="2250" w:type="dxa"/>
          </w:tcPr>
          <w:p w:rsidR="00EA1F1F" w:rsidRDefault="00EA1F1F">
            <w:pPr>
              <w:pStyle w:val="TableParagraph"/>
              <w:ind w:left="0"/>
            </w:pPr>
          </w:p>
        </w:tc>
        <w:tc>
          <w:tcPr>
            <w:tcW w:w="2161" w:type="dxa"/>
          </w:tcPr>
          <w:p w:rsidR="00EA1F1F" w:rsidRDefault="00EA1F1F">
            <w:pPr>
              <w:pStyle w:val="TableParagraph"/>
              <w:ind w:left="0"/>
            </w:pPr>
          </w:p>
        </w:tc>
        <w:tc>
          <w:tcPr>
            <w:tcW w:w="1712" w:type="dxa"/>
          </w:tcPr>
          <w:p w:rsidR="00EA1F1F" w:rsidRDefault="00EA1F1F">
            <w:pPr>
              <w:pStyle w:val="TableParagraph"/>
              <w:ind w:left="0"/>
            </w:pPr>
          </w:p>
        </w:tc>
        <w:tc>
          <w:tcPr>
            <w:tcW w:w="2160" w:type="dxa"/>
          </w:tcPr>
          <w:p w:rsidR="00EA1F1F" w:rsidRDefault="00EA1F1F">
            <w:pPr>
              <w:pStyle w:val="TableParagraph"/>
              <w:ind w:left="0"/>
            </w:pPr>
          </w:p>
        </w:tc>
      </w:tr>
    </w:tbl>
    <w:p w:rsidR="00EA1F1F" w:rsidRDefault="00EA1F1F">
      <w:pPr>
        <w:pStyle w:val="BodyText"/>
        <w:rPr>
          <w:sz w:val="20"/>
        </w:rPr>
      </w:pPr>
    </w:p>
    <w:p w:rsidR="00EA1F1F" w:rsidRDefault="00EA1F1F">
      <w:pPr>
        <w:pStyle w:val="BodyText"/>
        <w:spacing w:before="8"/>
        <w:rPr>
          <w:sz w:val="19"/>
        </w:rPr>
      </w:pPr>
    </w:p>
    <w:p w:rsidR="00EA1F1F" w:rsidRDefault="00FF7A86">
      <w:pPr>
        <w:pStyle w:val="Heading1"/>
        <w:spacing w:before="61"/>
      </w:pPr>
      <w:r>
        <w:t>(Documentary evidence to be provided for foreign country of tax residence and TIN)</w:t>
      </w:r>
    </w:p>
    <w:p w:rsidR="00EA1F1F" w:rsidRDefault="00EA1F1F">
      <w:pPr>
        <w:pStyle w:val="BodyText"/>
        <w:spacing w:before="10"/>
        <w:rPr>
          <w:b/>
          <w:sz w:val="20"/>
        </w:rPr>
      </w:pPr>
    </w:p>
    <w:p w:rsidR="00EA1F1F" w:rsidRDefault="00FF7A86">
      <w:pPr>
        <w:pStyle w:val="BodyText"/>
        <w:ind w:left="320"/>
        <w:rPr>
          <w:rFonts w:ascii="Calibri"/>
        </w:rPr>
      </w:pPr>
      <w:r>
        <w:rPr>
          <w:rFonts w:ascii="Calibri"/>
        </w:rPr>
        <w:t>If tax resident of Country outside India, kindly provide confirmation as</w:t>
      </w:r>
      <w:r>
        <w:rPr>
          <w:rFonts w:ascii="Calibri"/>
          <w:spacing w:val="-23"/>
        </w:rPr>
        <w:t xml:space="preserve"> </w:t>
      </w:r>
      <w:r>
        <w:rPr>
          <w:rFonts w:ascii="Calibri"/>
        </w:rPr>
        <w:t>under:</w:t>
      </w:r>
    </w:p>
    <w:p w:rsidR="00EA1F1F" w:rsidRDefault="00EA1F1F">
      <w:pPr>
        <w:pStyle w:val="BodyText"/>
        <w:spacing w:before="9"/>
        <w:rPr>
          <w:rFonts w:ascii="Calibri"/>
          <w:sz w:val="23"/>
        </w:rPr>
      </w:pPr>
    </w:p>
    <w:p w:rsidR="00EA1F1F" w:rsidRDefault="00FF7A86">
      <w:pPr>
        <w:pStyle w:val="ListParagraph"/>
        <w:numPr>
          <w:ilvl w:val="1"/>
          <w:numId w:val="8"/>
        </w:numPr>
        <w:tabs>
          <w:tab w:val="left" w:pos="1041"/>
        </w:tabs>
        <w:ind w:right="2242" w:hanging="332"/>
        <w:rPr>
          <w:b/>
        </w:rPr>
      </w:pPr>
      <w:r>
        <w:t xml:space="preserve">If US tax resident, kindly confirm whether the Entity is a US Specified Person. – Yes / No </w:t>
      </w:r>
      <w:r>
        <w:t xml:space="preserve">If No, Kindly indicate exclusion number from </w:t>
      </w:r>
      <w:r>
        <w:rPr>
          <w:b/>
        </w:rPr>
        <w:t>Annexure</w:t>
      </w:r>
      <w:r>
        <w:rPr>
          <w:b/>
          <w:spacing w:val="-8"/>
        </w:rPr>
        <w:t xml:space="preserve"> </w:t>
      </w:r>
      <w:r>
        <w:rPr>
          <w:b/>
        </w:rPr>
        <w:t>1</w:t>
      </w:r>
    </w:p>
    <w:p w:rsidR="00EA1F1F" w:rsidRDefault="00EA1F1F">
      <w:pPr>
        <w:pStyle w:val="BodyText"/>
        <w:spacing w:before="11"/>
        <w:rPr>
          <w:b/>
          <w:sz w:val="21"/>
        </w:rPr>
      </w:pPr>
    </w:p>
    <w:p w:rsidR="00EA1F1F" w:rsidRDefault="00FF7A86">
      <w:pPr>
        <w:pStyle w:val="ListParagraph"/>
        <w:numPr>
          <w:ilvl w:val="1"/>
          <w:numId w:val="8"/>
        </w:numPr>
        <w:tabs>
          <w:tab w:val="left" w:pos="1041"/>
        </w:tabs>
        <w:ind w:left="1040"/>
      </w:pPr>
      <w:r>
        <w:t>If tax resident of country other than USA, kindly tick if any of the following is</w:t>
      </w:r>
      <w:r>
        <w:rPr>
          <w:spacing w:val="-22"/>
        </w:rPr>
        <w:t xml:space="preserve"> </w:t>
      </w:r>
      <w:r>
        <w:t>applicable:</w:t>
      </w:r>
    </w:p>
    <w:p w:rsidR="00EA1F1F" w:rsidRDefault="00EA1F1F">
      <w:pPr>
        <w:pStyle w:val="BodyText"/>
      </w:pPr>
    </w:p>
    <w:p w:rsidR="00EA1F1F" w:rsidRDefault="00EA1F1F">
      <w:pPr>
        <w:pStyle w:val="BodyText"/>
        <w:spacing w:before="9"/>
        <w:rPr>
          <w:sz w:val="20"/>
        </w:rPr>
      </w:pPr>
    </w:p>
    <w:p w:rsidR="00EA1F1F" w:rsidRDefault="00FF7A86">
      <w:pPr>
        <w:pStyle w:val="ListParagraph"/>
        <w:numPr>
          <w:ilvl w:val="2"/>
          <w:numId w:val="8"/>
        </w:numPr>
        <w:tabs>
          <w:tab w:val="left" w:pos="1760"/>
          <w:tab w:val="left" w:pos="2293"/>
          <w:tab w:val="left" w:pos="2294"/>
        </w:tabs>
        <w:spacing w:line="465" w:lineRule="auto"/>
        <w:ind w:right="523" w:firstLine="0"/>
      </w:pPr>
      <w:r>
        <w:rPr>
          <w:noProof/>
          <w:lang w:bidi="ar-SA"/>
        </w:rPr>
        <w:drawing>
          <wp:anchor distT="0" distB="0" distL="0" distR="0" simplePos="0" relativeHeight="249155584" behindDoc="1" locked="0" layoutInCell="1" allowOverlap="1">
            <wp:simplePos x="0" y="0"/>
            <wp:positionH relativeFrom="page">
              <wp:posOffset>1371852</wp:posOffset>
            </wp:positionH>
            <wp:positionV relativeFrom="paragraph">
              <wp:posOffset>5459</wp:posOffset>
            </wp:positionV>
            <wp:extent cx="394716" cy="155448"/>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0" cstate="print"/>
                    <a:stretch>
                      <a:fillRect/>
                    </a:stretch>
                  </pic:blipFill>
                  <pic:spPr>
                    <a:xfrm>
                      <a:off x="0" y="0"/>
                      <a:ext cx="394716" cy="155448"/>
                    </a:xfrm>
                    <a:prstGeom prst="rect">
                      <a:avLst/>
                    </a:prstGeom>
                  </pic:spPr>
                </pic:pic>
              </a:graphicData>
            </a:graphic>
          </wp:anchor>
        </w:drawing>
      </w:r>
      <w:r>
        <w:t>orporation, the stock of which is regularly traded on one or more established securities</w:t>
      </w:r>
      <w:r>
        <w:rPr>
          <w:spacing w:val="-31"/>
        </w:rPr>
        <w:t xml:space="preserve"> </w:t>
      </w:r>
      <w:r>
        <w:t xml:space="preserve">markets; </w:t>
      </w:r>
      <w:r>
        <w:rPr>
          <w:spacing w:val="-1"/>
        </w:rPr>
        <w:t>(ii)</w:t>
      </w:r>
      <w:r>
        <w:rPr>
          <w:spacing w:val="-1"/>
        </w:rPr>
        <w:tab/>
      </w:r>
      <w:r>
        <w:rPr>
          <w:noProof/>
          <w:position w:val="-4"/>
          <w:lang w:bidi="ar-SA"/>
        </w:rPr>
        <w:drawing>
          <wp:inline distT="0" distB="0" distL="0" distR="0">
            <wp:extent cx="4332091" cy="155447"/>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1" cstate="print"/>
                    <a:stretch>
                      <a:fillRect/>
                    </a:stretch>
                  </pic:blipFill>
                  <pic:spPr>
                    <a:xfrm>
                      <a:off x="0" y="0"/>
                      <a:ext cx="4332091" cy="155447"/>
                    </a:xfrm>
                    <a:prstGeom prst="rect">
                      <a:avLst/>
                    </a:prstGeom>
                  </pic:spPr>
                </pic:pic>
              </a:graphicData>
            </a:graphic>
          </wp:inline>
        </w:drawing>
      </w:r>
    </w:p>
    <w:p w:rsidR="00EA1F1F" w:rsidRDefault="00FF7A86">
      <w:pPr>
        <w:pStyle w:val="BodyText"/>
        <w:tabs>
          <w:tab w:val="left" w:pos="1760"/>
        </w:tabs>
        <w:spacing w:line="253" w:lineRule="exact"/>
        <w:ind w:left="1040"/>
      </w:pPr>
      <w:r>
        <w:rPr>
          <w:noProof/>
          <w:lang w:bidi="ar-SA"/>
        </w:rPr>
        <w:drawing>
          <wp:anchor distT="0" distB="0" distL="0" distR="0" simplePos="0" relativeHeight="251687936" behindDoc="0" locked="0" layoutInCell="1" allowOverlap="1">
            <wp:simplePos x="0" y="0"/>
            <wp:positionH relativeFrom="page">
              <wp:posOffset>6757987</wp:posOffset>
            </wp:positionH>
            <wp:positionV relativeFrom="paragraph">
              <wp:posOffset>114382</wp:posOffset>
            </wp:positionV>
            <wp:extent cx="161925" cy="161924"/>
            <wp:effectExtent l="0" t="0" r="0" b="0"/>
            <wp:wrapNone/>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2" cstate="print"/>
                    <a:stretch>
                      <a:fillRect/>
                    </a:stretch>
                  </pic:blipFill>
                  <pic:spPr>
                    <a:xfrm>
                      <a:off x="0" y="0"/>
                      <a:ext cx="161925" cy="161924"/>
                    </a:xfrm>
                    <a:prstGeom prst="rect">
                      <a:avLst/>
                    </a:prstGeom>
                  </pic:spPr>
                </pic:pic>
              </a:graphicData>
            </a:graphic>
          </wp:anchor>
        </w:drawing>
      </w:r>
      <w:r>
        <w:rPr>
          <w:spacing w:val="-1"/>
        </w:rPr>
        <w:t>(iii)</w:t>
      </w:r>
      <w:r>
        <w:rPr>
          <w:spacing w:val="-1"/>
        </w:rPr>
        <w:tab/>
      </w:r>
      <w:r>
        <w:rPr>
          <w:noProof/>
          <w:position w:val="-4"/>
          <w:lang w:bidi="ar-SA"/>
        </w:rPr>
        <w:drawing>
          <wp:inline distT="0" distB="0" distL="0" distR="0">
            <wp:extent cx="1525014" cy="155447"/>
            <wp:effectExtent l="0" t="0" r="0" b="0"/>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3" cstate="print"/>
                    <a:stretch>
                      <a:fillRect/>
                    </a:stretch>
                  </pic:blipFill>
                  <pic:spPr>
                    <a:xfrm>
                      <a:off x="0" y="0"/>
                      <a:ext cx="1525014" cy="155447"/>
                    </a:xfrm>
                    <a:prstGeom prst="rect">
                      <a:avLst/>
                    </a:prstGeom>
                  </pic:spPr>
                </pic:pic>
              </a:graphicData>
            </a:graphic>
          </wp:inline>
        </w:drawing>
      </w:r>
    </w:p>
    <w:p w:rsidR="00EA1F1F" w:rsidRDefault="00EA1F1F">
      <w:pPr>
        <w:pStyle w:val="BodyText"/>
        <w:spacing w:before="6"/>
        <w:rPr>
          <w:sz w:val="20"/>
        </w:rPr>
      </w:pPr>
    </w:p>
    <w:p w:rsidR="00EA1F1F" w:rsidRDefault="00FF7A86">
      <w:pPr>
        <w:pStyle w:val="BodyText"/>
        <w:tabs>
          <w:tab w:val="left" w:pos="1760"/>
        </w:tabs>
        <w:ind w:left="1040"/>
      </w:pPr>
      <w:r>
        <w:rPr>
          <w:spacing w:val="-1"/>
        </w:rPr>
        <w:t>(iv)</w:t>
      </w:r>
      <w:r>
        <w:rPr>
          <w:spacing w:val="-1"/>
        </w:rPr>
        <w:tab/>
      </w:r>
      <w:r>
        <w:rPr>
          <w:noProof/>
          <w:position w:val="-4"/>
          <w:lang w:bidi="ar-SA"/>
        </w:rPr>
        <w:drawing>
          <wp:inline distT="0" distB="0" distL="0" distR="0">
            <wp:extent cx="1879854" cy="155447"/>
            <wp:effectExtent l="0" t="0" r="0" b="0"/>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4" cstate="print"/>
                    <a:stretch>
                      <a:fillRect/>
                    </a:stretch>
                  </pic:blipFill>
                  <pic:spPr>
                    <a:xfrm>
                      <a:off x="0" y="0"/>
                      <a:ext cx="1879854" cy="155447"/>
                    </a:xfrm>
                    <a:prstGeom prst="rect">
                      <a:avLst/>
                    </a:prstGeom>
                  </pic:spPr>
                </pic:pic>
              </a:graphicData>
            </a:graphic>
          </wp:inline>
        </w:drawing>
      </w:r>
    </w:p>
    <w:p w:rsidR="00EA1F1F" w:rsidRDefault="00EA1F1F">
      <w:pPr>
        <w:pStyle w:val="BodyText"/>
        <w:spacing w:before="4"/>
        <w:rPr>
          <w:sz w:val="15"/>
        </w:rPr>
      </w:pPr>
    </w:p>
    <w:p w:rsidR="00EA1F1F" w:rsidRDefault="00EA1F1F">
      <w:pPr>
        <w:pStyle w:val="BodyText"/>
        <w:spacing w:before="62"/>
        <w:ind w:left="1040"/>
      </w:pPr>
      <w:r>
        <w:pict>
          <v:group id="_x0000_s1058" style="position:absolute;left:0;text-align:left;margin-left:108pt;margin-top:3.55pt;width:93.15pt;height:12.5pt;z-index:251686912;mso-position-horizontal-relative:page" coordorigin="2160,71" coordsize="1863,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0" type="#_x0000_t75" style="position:absolute;left:2160;top:70;width:1719;height:245">
              <v:imagedata r:id="rId15" o:title=""/>
            </v:shape>
            <v:shape id="_x0000_s1059" type="#_x0000_t202" style="position:absolute;left:2160;top:70;width:1863;height:250" filled="f" stroked="f">
              <v:textbox inset="0,0,0,0">
                <w:txbxContent>
                  <w:p w:rsidR="00EA1F1F" w:rsidRDefault="00FF7A86">
                    <w:pPr>
                      <w:spacing w:line="244" w:lineRule="exact"/>
                      <w:jc w:val="right"/>
                    </w:pPr>
                    <w:r>
                      <w:t>or</w:t>
                    </w:r>
                  </w:p>
                </w:txbxContent>
              </v:textbox>
            </v:shape>
            <w10:wrap anchorx="page"/>
          </v:group>
        </w:pict>
      </w:r>
      <w:r w:rsidR="00FF7A86">
        <w:t>(v)</w:t>
      </w:r>
    </w:p>
    <w:p w:rsidR="00EA1F1F" w:rsidRDefault="00EA1F1F">
      <w:pPr>
        <w:pStyle w:val="BodyText"/>
        <w:spacing w:before="9"/>
        <w:rPr>
          <w:sz w:val="20"/>
        </w:rPr>
      </w:pPr>
    </w:p>
    <w:p w:rsidR="00EA1F1F" w:rsidRDefault="00FF7A86">
      <w:pPr>
        <w:pStyle w:val="BodyText"/>
        <w:tabs>
          <w:tab w:val="left" w:pos="1760"/>
        </w:tabs>
        <w:ind w:left="1040"/>
      </w:pPr>
      <w:r>
        <w:rPr>
          <w:spacing w:val="-1"/>
        </w:rPr>
        <w:t>(vi)</w:t>
      </w:r>
      <w:r>
        <w:rPr>
          <w:spacing w:val="-1"/>
        </w:rPr>
        <w:tab/>
      </w:r>
      <w:r>
        <w:rPr>
          <w:noProof/>
          <w:position w:val="-4"/>
          <w:lang w:bidi="ar-SA"/>
        </w:rPr>
        <w:drawing>
          <wp:inline distT="0" distB="0" distL="0" distR="0">
            <wp:extent cx="1418334" cy="155447"/>
            <wp:effectExtent l="0" t="0" r="0" b="0"/>
            <wp:docPr id="15"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9.png"/>
                    <pic:cNvPicPr/>
                  </pic:nvPicPr>
                  <pic:blipFill>
                    <a:blip r:embed="rId16" cstate="print"/>
                    <a:stretch>
                      <a:fillRect/>
                    </a:stretch>
                  </pic:blipFill>
                  <pic:spPr>
                    <a:xfrm>
                      <a:off x="0" y="0"/>
                      <a:ext cx="1418334" cy="155447"/>
                    </a:xfrm>
                    <a:prstGeom prst="rect">
                      <a:avLst/>
                    </a:prstGeom>
                  </pic:spPr>
                </pic:pic>
              </a:graphicData>
            </a:graphic>
          </wp:inline>
        </w:drawing>
      </w:r>
    </w:p>
    <w:p w:rsidR="00EA1F1F" w:rsidRDefault="00EA1F1F">
      <w:pPr>
        <w:sectPr w:rsidR="00EA1F1F">
          <w:pgSz w:w="12240" w:h="15840"/>
          <w:pgMar w:top="900" w:right="600" w:bottom="280" w:left="400" w:header="288" w:footer="0" w:gutter="0"/>
          <w:cols w:space="720"/>
        </w:sectPr>
      </w:pPr>
    </w:p>
    <w:p w:rsidR="00EA1F1F" w:rsidRDefault="00EA1F1F">
      <w:pPr>
        <w:pStyle w:val="BodyText"/>
        <w:rPr>
          <w:sz w:val="20"/>
        </w:rPr>
      </w:pPr>
    </w:p>
    <w:p w:rsidR="00EA1F1F" w:rsidRDefault="00EA1F1F">
      <w:pPr>
        <w:pStyle w:val="BodyText"/>
        <w:rPr>
          <w:sz w:val="20"/>
        </w:rPr>
      </w:pPr>
    </w:p>
    <w:p w:rsidR="00EA1F1F" w:rsidRDefault="00EA1F1F">
      <w:pPr>
        <w:pStyle w:val="BodyText"/>
        <w:rPr>
          <w:sz w:val="20"/>
        </w:rPr>
      </w:pPr>
    </w:p>
    <w:p w:rsidR="00EA1F1F" w:rsidRDefault="00EA1F1F">
      <w:pPr>
        <w:pStyle w:val="BodyText"/>
        <w:spacing w:before="8"/>
        <w:rPr>
          <w:sz w:val="18"/>
        </w:rPr>
      </w:pPr>
    </w:p>
    <w:p w:rsidR="00EA1F1F" w:rsidRDefault="00FF7A86">
      <w:pPr>
        <w:pStyle w:val="Heading3"/>
        <w:spacing w:before="65"/>
      </w:pPr>
      <w:r>
        <w:t>Entity Classification</w:t>
      </w:r>
    </w:p>
    <w:p w:rsidR="00EA1F1F" w:rsidRDefault="00FF7A86">
      <w:pPr>
        <w:pStyle w:val="ListParagraph"/>
        <w:numPr>
          <w:ilvl w:val="0"/>
          <w:numId w:val="7"/>
        </w:numPr>
        <w:tabs>
          <w:tab w:val="left" w:pos="1041"/>
        </w:tabs>
        <w:spacing w:before="131"/>
        <w:rPr>
          <w:b/>
        </w:rPr>
      </w:pPr>
      <w:r>
        <w:rPr>
          <w:b/>
        </w:rPr>
        <w:t>Financial</w:t>
      </w:r>
      <w:r>
        <w:rPr>
          <w:b/>
          <w:spacing w:val="-3"/>
        </w:rPr>
        <w:t xml:space="preserve"> </w:t>
      </w:r>
      <w:r>
        <w:rPr>
          <w:b/>
        </w:rPr>
        <w:t>Institution</w:t>
      </w:r>
    </w:p>
    <w:p w:rsidR="00EA1F1F" w:rsidRDefault="00FF7A86">
      <w:pPr>
        <w:pStyle w:val="ListParagraph"/>
        <w:numPr>
          <w:ilvl w:val="1"/>
          <w:numId w:val="7"/>
        </w:numPr>
        <w:tabs>
          <w:tab w:val="left" w:pos="1041"/>
        </w:tabs>
        <w:spacing w:before="123" w:line="252" w:lineRule="exact"/>
        <w:rPr>
          <w:b/>
        </w:rPr>
      </w:pPr>
      <w:r>
        <w:t>R</w:t>
      </w:r>
      <w:r>
        <w:rPr>
          <w:b/>
          <w:i/>
        </w:rPr>
        <w:t xml:space="preserve">eporting Financial Institution </w:t>
      </w:r>
      <w:r>
        <w:rPr>
          <w:b/>
        </w:rPr>
        <w:t>– Yes/</w:t>
      </w:r>
      <w:r>
        <w:rPr>
          <w:b/>
          <w:spacing w:val="-5"/>
        </w:rPr>
        <w:t xml:space="preserve"> </w:t>
      </w:r>
      <w:r>
        <w:rPr>
          <w:b/>
        </w:rPr>
        <w:t>No</w:t>
      </w:r>
    </w:p>
    <w:p w:rsidR="00EA1F1F" w:rsidRDefault="00FF7A86">
      <w:pPr>
        <w:pStyle w:val="BodyText"/>
        <w:ind w:left="679"/>
      </w:pPr>
      <w:r>
        <w:t>If Yes, please tick atleast one of the below categories, and provide your FATCA Global Intermediary Identification Number (GIIN):</w:t>
      </w:r>
    </w:p>
    <w:p w:rsidR="00EA1F1F" w:rsidRDefault="00EA1F1F">
      <w:pPr>
        <w:pStyle w:val="BodyText"/>
        <w:spacing w:before="2"/>
      </w:pPr>
    </w:p>
    <w:p w:rsidR="00EA1F1F" w:rsidRDefault="00EA1F1F">
      <w:pPr>
        <w:pStyle w:val="BodyText"/>
        <w:tabs>
          <w:tab w:val="left" w:pos="6323"/>
        </w:tabs>
        <w:spacing w:line="252" w:lineRule="exact"/>
        <w:ind w:left="319"/>
      </w:pPr>
      <w:r>
        <w:pict>
          <v:group id="_x0000_s1055" style="position:absolute;left:0;text-align:left;margin-left:180.05pt;margin-top:.45pt;width:205.75pt;height:24.85pt;z-index:-254156800;mso-position-horizontal-relative:page" coordorigin="3601,9" coordsize="4115,497">
            <v:shape id="_x0000_s1057" type="#_x0000_t75" style="position:absolute;left:3601;top:8;width:3190;height:245">
              <v:imagedata r:id="rId17" o:title=""/>
            </v:shape>
            <v:shape id="_x0000_s1056" type="#_x0000_t75" style="position:absolute;left:3601;top:260;width:4115;height:245">
              <v:imagedata r:id="rId18" o:title=""/>
            </v:shape>
            <w10:wrap anchorx="page"/>
          </v:group>
        </w:pict>
      </w:r>
      <w:r>
        <w:pict>
          <v:group id="_x0000_s1052" style="position:absolute;left:0;text-align:left;margin-left:468.1pt;margin-top:.45pt;width:17.05pt;height:24.85pt;z-index:251689984;mso-position-horizontal-relative:page" coordorigin="9362,9" coordsize="341,497">
            <v:shape id="_x0000_s1054" type="#_x0000_t75" style="position:absolute;left:9362;top:8;width:341;height:245">
              <v:imagedata r:id="rId19" o:title=""/>
            </v:shape>
            <v:shape id="_x0000_s1053" type="#_x0000_t75" style="position:absolute;left:9362;top:260;width:341;height:245">
              <v:imagedata r:id="rId19" o:title=""/>
            </v:shape>
            <w10:wrap anchorx="page"/>
          </v:group>
        </w:pict>
      </w:r>
      <w:r w:rsidR="00FF7A86">
        <w:t>Depository</w:t>
      </w:r>
      <w:r w:rsidR="00FF7A86">
        <w:rPr>
          <w:spacing w:val="-5"/>
        </w:rPr>
        <w:t xml:space="preserve"> </w:t>
      </w:r>
      <w:r w:rsidR="00FF7A86">
        <w:t>Institution</w:t>
      </w:r>
      <w:r w:rsidR="00FF7A86">
        <w:tab/>
        <w:t>stitution</w:t>
      </w:r>
    </w:p>
    <w:p w:rsidR="00EA1F1F" w:rsidRDefault="00FF7A86">
      <w:pPr>
        <w:pStyle w:val="BodyText"/>
        <w:tabs>
          <w:tab w:val="left" w:pos="7242"/>
        </w:tabs>
        <w:spacing w:line="252" w:lineRule="exact"/>
        <w:ind w:left="320"/>
      </w:pPr>
      <w:r>
        <w:t>Investment Entity</w:t>
      </w:r>
      <w:r>
        <w:tab/>
        <w:t>mpany</w:t>
      </w:r>
    </w:p>
    <w:p w:rsidR="00EA1F1F" w:rsidRDefault="00EA1F1F">
      <w:pPr>
        <w:pStyle w:val="BodyText"/>
        <w:spacing w:before="6"/>
        <w:rPr>
          <w:sz w:val="15"/>
        </w:rPr>
      </w:pPr>
    </w:p>
    <w:p w:rsidR="00EA1F1F" w:rsidRDefault="00FF7A86">
      <w:pPr>
        <w:pStyle w:val="BodyText"/>
        <w:tabs>
          <w:tab w:val="left" w:pos="7216"/>
        </w:tabs>
        <w:spacing w:before="63"/>
        <w:ind w:left="319"/>
      </w:pPr>
      <w:r>
        <w:t>GIIN</w:t>
      </w:r>
      <w:r>
        <w:rPr>
          <w:u w:val="single"/>
        </w:rPr>
        <w:t xml:space="preserve"> </w:t>
      </w:r>
      <w:r>
        <w:rPr>
          <w:u w:val="single"/>
        </w:rPr>
        <w:tab/>
      </w:r>
    </w:p>
    <w:p w:rsidR="00EA1F1F" w:rsidRDefault="00EA1F1F">
      <w:pPr>
        <w:pStyle w:val="BodyText"/>
        <w:spacing w:before="9"/>
        <w:rPr>
          <w:sz w:val="20"/>
        </w:rPr>
      </w:pPr>
    </w:p>
    <w:p w:rsidR="00EA1F1F" w:rsidRDefault="00FF7A86">
      <w:pPr>
        <w:pStyle w:val="Heading4"/>
        <w:numPr>
          <w:ilvl w:val="1"/>
          <w:numId w:val="7"/>
        </w:numPr>
        <w:tabs>
          <w:tab w:val="left" w:pos="1041"/>
        </w:tabs>
        <w:rPr>
          <w:b w:val="0"/>
          <w:i w:val="0"/>
        </w:rPr>
      </w:pPr>
      <w:r>
        <w:t xml:space="preserve">Non–reporting  financial institution </w:t>
      </w:r>
      <w:r>
        <w:rPr>
          <w:b w:val="0"/>
          <w:i w:val="0"/>
        </w:rPr>
        <w:t>- Yes/</w:t>
      </w:r>
      <w:r>
        <w:rPr>
          <w:b w:val="0"/>
          <w:i w:val="0"/>
          <w:spacing w:val="-12"/>
        </w:rPr>
        <w:t xml:space="preserve"> </w:t>
      </w:r>
      <w:r>
        <w:rPr>
          <w:b w:val="0"/>
          <w:i w:val="0"/>
        </w:rPr>
        <w:t>No</w:t>
      </w:r>
    </w:p>
    <w:p w:rsidR="00EA1F1F" w:rsidRDefault="00EA1F1F">
      <w:pPr>
        <w:pStyle w:val="BodyText"/>
        <w:spacing w:before="9"/>
        <w:rPr>
          <w:sz w:val="20"/>
        </w:rPr>
      </w:pPr>
    </w:p>
    <w:p w:rsidR="00EA1F1F" w:rsidRDefault="00FF7A86">
      <w:pPr>
        <w:pStyle w:val="BodyText"/>
        <w:ind w:left="1040"/>
      </w:pPr>
      <w:r>
        <w:t>If Ye</w:t>
      </w:r>
      <w:r>
        <w:t>s, please provide category from Annexure</w:t>
      </w:r>
      <w:r>
        <w:rPr>
          <w:spacing w:val="-18"/>
        </w:rPr>
        <w:t xml:space="preserve"> </w:t>
      </w:r>
      <w:r>
        <w:t>2:------------</w:t>
      </w:r>
    </w:p>
    <w:p w:rsidR="00EA1F1F" w:rsidRDefault="00FF7A86">
      <w:pPr>
        <w:pStyle w:val="ListParagraph"/>
        <w:numPr>
          <w:ilvl w:val="1"/>
          <w:numId w:val="7"/>
        </w:numPr>
        <w:tabs>
          <w:tab w:val="left" w:pos="1041"/>
        </w:tabs>
        <w:spacing w:before="131" w:line="244" w:lineRule="auto"/>
        <w:ind w:right="120"/>
      </w:pPr>
      <w:r>
        <w:t>Sponsored Investment Entity and has not yet obtained a GIIN but is sponsored by another entity that has registered as a Sponsoring Entity. Please provide the Sponsoring Entity’s name and</w:t>
      </w:r>
      <w:r>
        <w:rPr>
          <w:spacing w:val="-16"/>
        </w:rPr>
        <w:t xml:space="preserve"> </w:t>
      </w:r>
      <w:r>
        <w:t>GIIN.</w:t>
      </w:r>
    </w:p>
    <w:p w:rsidR="00EA1F1F" w:rsidRDefault="00FF7A86">
      <w:pPr>
        <w:pStyle w:val="BodyText"/>
        <w:tabs>
          <w:tab w:val="left" w:pos="6181"/>
        </w:tabs>
        <w:spacing w:before="8"/>
        <w:ind w:left="1040"/>
      </w:pPr>
      <w:r>
        <w:t>Sponsoring Entity’s</w:t>
      </w:r>
      <w:r>
        <w:rPr>
          <w:spacing w:val="-14"/>
        </w:rPr>
        <w:t xml:space="preserve"> </w:t>
      </w:r>
      <w:r>
        <w:t xml:space="preserve">Name: </w:t>
      </w:r>
      <w:r>
        <w:rPr>
          <w:u w:val="single"/>
        </w:rPr>
        <w:t xml:space="preserve"> </w:t>
      </w:r>
      <w:r>
        <w:rPr>
          <w:u w:val="single"/>
        </w:rPr>
        <w:tab/>
      </w:r>
    </w:p>
    <w:p w:rsidR="00EA1F1F" w:rsidRDefault="00FF7A86">
      <w:pPr>
        <w:pStyle w:val="BodyText"/>
        <w:tabs>
          <w:tab w:val="left" w:pos="6121"/>
        </w:tabs>
        <w:spacing w:before="13"/>
        <w:ind w:left="1040"/>
      </w:pPr>
      <w:r>
        <w:t>Sponsoring Entity’s</w:t>
      </w:r>
      <w:r>
        <w:rPr>
          <w:spacing w:val="-18"/>
        </w:rPr>
        <w:t xml:space="preserve"> </w:t>
      </w:r>
      <w:r>
        <w:t>GIIN:</w:t>
      </w:r>
      <w:r>
        <w:rPr>
          <w:spacing w:val="5"/>
        </w:rPr>
        <w:t xml:space="preserve"> </w:t>
      </w:r>
      <w:r>
        <w:rPr>
          <w:u w:val="single"/>
        </w:rPr>
        <w:t xml:space="preserve"> </w:t>
      </w:r>
      <w:r>
        <w:rPr>
          <w:u w:val="single"/>
        </w:rPr>
        <w:tab/>
      </w:r>
    </w:p>
    <w:p w:rsidR="00EA1F1F" w:rsidRDefault="00EA1F1F">
      <w:pPr>
        <w:pStyle w:val="BodyText"/>
        <w:spacing w:before="10"/>
        <w:rPr>
          <w:sz w:val="14"/>
        </w:rPr>
      </w:pPr>
    </w:p>
    <w:p w:rsidR="00EA1F1F" w:rsidRDefault="00FF7A86">
      <w:pPr>
        <w:pStyle w:val="ListParagraph"/>
        <w:numPr>
          <w:ilvl w:val="1"/>
          <w:numId w:val="7"/>
        </w:numPr>
        <w:tabs>
          <w:tab w:val="left" w:pos="1041"/>
        </w:tabs>
        <w:spacing w:before="92" w:line="249" w:lineRule="exact"/>
        <w:ind w:hanging="362"/>
      </w:pPr>
      <w:r>
        <w:t>Trustee Documented Trust and has not yet obtained a GIIN. Please provide the Trustee’s name and the</w:t>
      </w:r>
      <w:r>
        <w:rPr>
          <w:spacing w:val="-13"/>
        </w:rPr>
        <w:t xml:space="preserve"> </w:t>
      </w:r>
      <w:r>
        <w:t>GIIN</w:t>
      </w:r>
    </w:p>
    <w:p w:rsidR="00EA1F1F" w:rsidRDefault="00FF7A86">
      <w:pPr>
        <w:pStyle w:val="BodyText"/>
        <w:tabs>
          <w:tab w:val="left" w:pos="5700"/>
          <w:tab w:val="left" w:pos="7393"/>
        </w:tabs>
        <w:spacing w:line="343" w:lineRule="auto"/>
        <w:ind w:left="1040" w:right="3844"/>
      </w:pPr>
      <w:r>
        <w:t>Name of the Trustee of</w:t>
      </w:r>
      <w:r>
        <w:rPr>
          <w:spacing w:val="-6"/>
        </w:rPr>
        <w:t xml:space="preserve"> </w:t>
      </w:r>
      <w:r>
        <w:t>the</w:t>
      </w:r>
      <w:r>
        <w:rPr>
          <w:spacing w:val="-3"/>
        </w:rPr>
        <w:t xml:space="preserve"> </w:t>
      </w:r>
      <w:r>
        <w:t>Trust:</w:t>
      </w:r>
      <w:r>
        <w:rPr>
          <w:spacing w:val="2"/>
        </w:rPr>
        <w:t xml:space="preserve"> </w:t>
      </w:r>
      <w:r>
        <w:rPr>
          <w:u w:val="single"/>
        </w:rPr>
        <w:t xml:space="preserve"> </w:t>
      </w:r>
      <w:r>
        <w:rPr>
          <w:u w:val="single"/>
        </w:rPr>
        <w:tab/>
      </w:r>
      <w:r>
        <w:rPr>
          <w:u w:val="single"/>
        </w:rPr>
        <w:tab/>
      </w:r>
      <w:r>
        <w:t xml:space="preserve"> GIIN of the</w:t>
      </w:r>
      <w:r>
        <w:rPr>
          <w:spacing w:val="-4"/>
        </w:rPr>
        <w:t xml:space="preserve"> </w:t>
      </w:r>
      <w:r>
        <w:t>Trustee:</w:t>
      </w:r>
      <w:r>
        <w:rPr>
          <w:spacing w:val="2"/>
        </w:rPr>
        <w:t xml:space="preserve"> </w:t>
      </w:r>
      <w:r>
        <w:rPr>
          <w:u w:val="single"/>
        </w:rPr>
        <w:t xml:space="preserve"> </w:t>
      </w:r>
      <w:r>
        <w:rPr>
          <w:u w:val="single"/>
        </w:rPr>
        <w:tab/>
      </w:r>
    </w:p>
    <w:p w:rsidR="00EA1F1F" w:rsidRDefault="00FF7A86">
      <w:pPr>
        <w:pStyle w:val="ListParagraph"/>
        <w:numPr>
          <w:ilvl w:val="1"/>
          <w:numId w:val="7"/>
        </w:numPr>
        <w:tabs>
          <w:tab w:val="left" w:pos="1041"/>
        </w:tabs>
        <w:spacing w:before="5" w:line="228" w:lineRule="auto"/>
        <w:ind w:right="120"/>
      </w:pPr>
      <w:r>
        <w:t>Owner documented Financial Institution - Yes/ No. If Yes, each controlling person should fill details as per Annexure A</w:t>
      </w:r>
    </w:p>
    <w:p w:rsidR="00EA1F1F" w:rsidRDefault="00EA1F1F">
      <w:pPr>
        <w:pStyle w:val="BodyText"/>
        <w:spacing w:before="9"/>
        <w:rPr>
          <w:sz w:val="20"/>
        </w:rPr>
      </w:pPr>
    </w:p>
    <w:p w:rsidR="00EA1F1F" w:rsidRDefault="00FF7A86">
      <w:pPr>
        <w:pStyle w:val="ListParagraph"/>
        <w:numPr>
          <w:ilvl w:val="1"/>
          <w:numId w:val="7"/>
        </w:numPr>
        <w:tabs>
          <w:tab w:val="left" w:pos="1041"/>
        </w:tabs>
        <w:ind w:hanging="362"/>
      </w:pPr>
      <w:r>
        <w:t>Non-Participating Foreign Financial Institution - Yes/</w:t>
      </w:r>
      <w:r>
        <w:rPr>
          <w:spacing w:val="-7"/>
        </w:rPr>
        <w:t xml:space="preserve"> </w:t>
      </w:r>
      <w:r>
        <w:t>No</w:t>
      </w:r>
    </w:p>
    <w:p w:rsidR="00EA1F1F" w:rsidRDefault="00EA1F1F">
      <w:pPr>
        <w:pStyle w:val="BodyText"/>
        <w:spacing w:before="10"/>
        <w:rPr>
          <w:sz w:val="21"/>
        </w:rPr>
      </w:pPr>
    </w:p>
    <w:p w:rsidR="00EA1F1F" w:rsidRDefault="00FF7A86">
      <w:pPr>
        <w:pStyle w:val="Heading3"/>
        <w:numPr>
          <w:ilvl w:val="0"/>
          <w:numId w:val="7"/>
        </w:numPr>
        <w:tabs>
          <w:tab w:val="left" w:pos="1041"/>
        </w:tabs>
        <w:ind w:hanging="362"/>
      </w:pPr>
      <w:r>
        <w:t>Non -Financial Entity</w:t>
      </w:r>
      <w:r>
        <w:rPr>
          <w:spacing w:val="-4"/>
        </w:rPr>
        <w:t xml:space="preserve"> </w:t>
      </w:r>
      <w:r>
        <w:t>(NFE):</w:t>
      </w:r>
    </w:p>
    <w:p w:rsidR="00EA1F1F" w:rsidRDefault="00FF7A86">
      <w:pPr>
        <w:pStyle w:val="Heading4"/>
        <w:numPr>
          <w:ilvl w:val="1"/>
          <w:numId w:val="7"/>
        </w:numPr>
        <w:tabs>
          <w:tab w:val="left" w:pos="1041"/>
        </w:tabs>
        <w:spacing w:before="121" w:line="250" w:lineRule="exact"/>
        <w:ind w:hanging="362"/>
      </w:pPr>
      <w:r>
        <w:t>Active NFE – Yes/</w:t>
      </w:r>
      <w:r>
        <w:rPr>
          <w:spacing w:val="-3"/>
        </w:rPr>
        <w:t xml:space="preserve"> </w:t>
      </w:r>
      <w:r>
        <w:t>No</w:t>
      </w:r>
    </w:p>
    <w:p w:rsidR="00EA1F1F" w:rsidRDefault="00FF7A86">
      <w:pPr>
        <w:tabs>
          <w:tab w:val="left" w:pos="10287"/>
        </w:tabs>
        <w:spacing w:line="254" w:lineRule="exact"/>
        <w:ind w:left="735"/>
        <w:rPr>
          <w:b/>
        </w:rPr>
      </w:pPr>
      <w:r>
        <w:t>If Yes, provide category f</w:t>
      </w:r>
      <w:r>
        <w:t>rom</w:t>
      </w:r>
      <w:r>
        <w:rPr>
          <w:spacing w:val="-10"/>
        </w:rPr>
        <w:t xml:space="preserve"> </w:t>
      </w:r>
      <w:r>
        <w:rPr>
          <w:b/>
        </w:rPr>
        <w:t>Annexure</w:t>
      </w:r>
      <w:r>
        <w:rPr>
          <w:b/>
          <w:spacing w:val="-1"/>
        </w:rPr>
        <w:t xml:space="preserve"> </w:t>
      </w:r>
      <w:r>
        <w:rPr>
          <w:b/>
        </w:rPr>
        <w:t>3</w:t>
      </w:r>
      <w:r>
        <w:rPr>
          <w:b/>
        </w:rPr>
        <w:tab/>
      </w:r>
      <w:r>
        <w:rPr>
          <w:b/>
          <w:noProof/>
          <w:position w:val="-5"/>
          <w:lang w:bidi="ar-SA"/>
        </w:rPr>
        <w:drawing>
          <wp:inline distT="0" distB="0" distL="0" distR="0">
            <wp:extent cx="161924" cy="161924"/>
            <wp:effectExtent l="0" t="0" r="0" b="0"/>
            <wp:docPr id="17"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3.png"/>
                    <pic:cNvPicPr/>
                  </pic:nvPicPr>
                  <pic:blipFill>
                    <a:blip r:embed="rId20" cstate="print"/>
                    <a:stretch>
                      <a:fillRect/>
                    </a:stretch>
                  </pic:blipFill>
                  <pic:spPr>
                    <a:xfrm>
                      <a:off x="0" y="0"/>
                      <a:ext cx="161924" cy="161924"/>
                    </a:xfrm>
                    <a:prstGeom prst="rect">
                      <a:avLst/>
                    </a:prstGeom>
                  </pic:spPr>
                </pic:pic>
              </a:graphicData>
            </a:graphic>
          </wp:inline>
        </w:drawing>
      </w:r>
    </w:p>
    <w:p w:rsidR="00EA1F1F" w:rsidRDefault="00FF7A86">
      <w:pPr>
        <w:pStyle w:val="BodyText"/>
        <w:spacing w:line="238" w:lineRule="exact"/>
        <w:ind w:left="1311"/>
      </w:pPr>
      <w:r>
        <w:t>If category is Sl No 2, please provide the following details, as applicable:</w:t>
      </w:r>
    </w:p>
    <w:p w:rsidR="00EA1F1F" w:rsidRDefault="00FF7A86">
      <w:pPr>
        <w:pStyle w:val="ListParagraph"/>
        <w:numPr>
          <w:ilvl w:val="2"/>
          <w:numId w:val="7"/>
        </w:numPr>
        <w:tabs>
          <w:tab w:val="left" w:pos="1672"/>
        </w:tabs>
        <w:spacing w:line="246" w:lineRule="exact"/>
        <w:ind w:hanging="361"/>
      </w:pPr>
      <w:r>
        <w:t>If listed company, provide name of the Stock Exchange on which</w:t>
      </w:r>
      <w:r>
        <w:rPr>
          <w:spacing w:val="-8"/>
        </w:rPr>
        <w:t xml:space="preserve"> </w:t>
      </w:r>
      <w:r>
        <w:t>listed------------</w:t>
      </w:r>
    </w:p>
    <w:p w:rsidR="00EA1F1F" w:rsidRDefault="00FF7A86">
      <w:pPr>
        <w:pStyle w:val="ListParagraph"/>
        <w:numPr>
          <w:ilvl w:val="2"/>
          <w:numId w:val="7"/>
        </w:numPr>
        <w:tabs>
          <w:tab w:val="left" w:pos="1737"/>
        </w:tabs>
        <w:spacing w:line="246" w:lineRule="exact"/>
        <w:ind w:left="1736" w:hanging="426"/>
      </w:pPr>
      <w:r>
        <w:t>If related entity of listed company, please</w:t>
      </w:r>
      <w:r>
        <w:rPr>
          <w:spacing w:val="-8"/>
        </w:rPr>
        <w:t xml:space="preserve"> </w:t>
      </w:r>
      <w:r>
        <w:t>provide</w:t>
      </w:r>
    </w:p>
    <w:p w:rsidR="00EA1F1F" w:rsidRDefault="00FF7A86">
      <w:pPr>
        <w:pStyle w:val="ListParagraph"/>
        <w:numPr>
          <w:ilvl w:val="3"/>
          <w:numId w:val="7"/>
        </w:numPr>
        <w:tabs>
          <w:tab w:val="left" w:pos="2025"/>
        </w:tabs>
        <w:spacing w:line="250" w:lineRule="exact"/>
        <w:ind w:hanging="265"/>
      </w:pPr>
      <w:r>
        <w:t>Name of the</w:t>
      </w:r>
      <w:r>
        <w:rPr>
          <w:spacing w:val="-2"/>
        </w:rPr>
        <w:t xml:space="preserve"> </w:t>
      </w:r>
      <w:r>
        <w:t>company</w:t>
      </w:r>
    </w:p>
    <w:p w:rsidR="00EA1F1F" w:rsidRDefault="00EA1F1F">
      <w:pPr>
        <w:pStyle w:val="BodyText"/>
        <w:spacing w:before="9"/>
        <w:rPr>
          <w:sz w:val="20"/>
        </w:rPr>
      </w:pPr>
    </w:p>
    <w:p w:rsidR="00EA1F1F" w:rsidRDefault="00FF7A86">
      <w:pPr>
        <w:pStyle w:val="ListParagraph"/>
        <w:numPr>
          <w:ilvl w:val="3"/>
          <w:numId w:val="7"/>
        </w:numPr>
        <w:tabs>
          <w:tab w:val="left" w:pos="2087"/>
        </w:tabs>
        <w:ind w:left="2086" w:hanging="327"/>
      </w:pPr>
      <w:r>
        <w:t>Stock Exchange on which</w:t>
      </w:r>
      <w:r>
        <w:rPr>
          <w:spacing w:val="-3"/>
        </w:rPr>
        <w:t xml:space="preserve"> </w:t>
      </w:r>
      <w:r>
        <w:t>listed</w:t>
      </w:r>
    </w:p>
    <w:p w:rsidR="00EA1F1F" w:rsidRDefault="00EA1F1F">
      <w:pPr>
        <w:pStyle w:val="BodyText"/>
        <w:spacing w:before="10"/>
        <w:rPr>
          <w:sz w:val="20"/>
        </w:rPr>
      </w:pPr>
    </w:p>
    <w:p w:rsidR="00EA1F1F" w:rsidRDefault="00FF7A86">
      <w:pPr>
        <w:pStyle w:val="Heading4"/>
        <w:numPr>
          <w:ilvl w:val="1"/>
          <w:numId w:val="7"/>
        </w:numPr>
        <w:tabs>
          <w:tab w:val="left" w:pos="1041"/>
        </w:tabs>
        <w:spacing w:line="249" w:lineRule="exact"/>
        <w:ind w:hanging="362"/>
        <w:rPr>
          <w:b w:val="0"/>
        </w:rPr>
      </w:pPr>
      <w:r>
        <w:t>Passive NFE – Yes/</w:t>
      </w:r>
      <w:r>
        <w:rPr>
          <w:spacing w:val="-4"/>
        </w:rPr>
        <w:t xml:space="preserve"> </w:t>
      </w:r>
      <w:r>
        <w:t>No</w:t>
      </w:r>
      <w:r>
        <w:rPr>
          <w:b w:val="0"/>
        </w:rPr>
        <w:t>.</w:t>
      </w:r>
    </w:p>
    <w:p w:rsidR="00EA1F1F" w:rsidRDefault="00FF7A86">
      <w:pPr>
        <w:pStyle w:val="BodyText"/>
        <w:spacing w:line="247" w:lineRule="exact"/>
        <w:ind w:left="1040"/>
      </w:pPr>
      <w:r>
        <w:t>If Yes, provide category from Annexure 4</w:t>
      </w:r>
    </w:p>
    <w:p w:rsidR="00EA1F1F" w:rsidRDefault="00FF7A86">
      <w:pPr>
        <w:pStyle w:val="BodyText"/>
        <w:spacing w:line="251" w:lineRule="exact"/>
        <w:ind w:left="1400"/>
      </w:pPr>
      <w:r>
        <w:t>Each Controlling Person of the Passive NFE should fill Controlling Persons from Annexure A.</w:t>
      </w:r>
    </w:p>
    <w:p w:rsidR="00EA1F1F" w:rsidRDefault="00EA1F1F">
      <w:pPr>
        <w:pStyle w:val="BodyText"/>
        <w:spacing w:before="11"/>
        <w:rPr>
          <w:sz w:val="19"/>
        </w:rPr>
      </w:pPr>
    </w:p>
    <w:p w:rsidR="00EA1F1F" w:rsidRDefault="00FF7A86">
      <w:pPr>
        <w:pStyle w:val="ListParagraph"/>
        <w:numPr>
          <w:ilvl w:val="1"/>
          <w:numId w:val="7"/>
        </w:numPr>
        <w:tabs>
          <w:tab w:val="left" w:pos="1041"/>
        </w:tabs>
        <w:ind w:hanging="362"/>
      </w:pPr>
      <w:r>
        <w:t>Direct reporting NFE - Yes/</w:t>
      </w:r>
      <w:r>
        <w:rPr>
          <w:spacing w:val="-6"/>
        </w:rPr>
        <w:t xml:space="preserve"> </w:t>
      </w:r>
      <w:r>
        <w:t>No</w:t>
      </w:r>
    </w:p>
    <w:p w:rsidR="00EA1F1F" w:rsidRDefault="00EA1F1F">
      <w:pPr>
        <w:pStyle w:val="BodyText"/>
        <w:spacing w:before="9"/>
        <w:rPr>
          <w:sz w:val="20"/>
        </w:rPr>
      </w:pPr>
    </w:p>
    <w:p w:rsidR="00EA1F1F" w:rsidRDefault="00FF7A86">
      <w:pPr>
        <w:pStyle w:val="BodyText"/>
        <w:tabs>
          <w:tab w:val="left" w:pos="5571"/>
        </w:tabs>
        <w:ind w:left="1095"/>
      </w:pPr>
      <w:r>
        <w:t>If Yes, provide the</w:t>
      </w:r>
      <w:r>
        <w:rPr>
          <w:spacing w:val="-8"/>
        </w:rPr>
        <w:t xml:space="preserve"> </w:t>
      </w:r>
      <w:r>
        <w:t xml:space="preserve">GIIN </w:t>
      </w:r>
      <w:r>
        <w:rPr>
          <w:u w:val="single"/>
        </w:rPr>
        <w:t xml:space="preserve"> </w:t>
      </w:r>
      <w:r>
        <w:rPr>
          <w:u w:val="single"/>
        </w:rPr>
        <w:tab/>
      </w:r>
    </w:p>
    <w:p w:rsidR="00EA1F1F" w:rsidRDefault="00EA1F1F">
      <w:pPr>
        <w:sectPr w:rsidR="00EA1F1F">
          <w:pgSz w:w="12240" w:h="15840"/>
          <w:pgMar w:top="900" w:right="600" w:bottom="280" w:left="400" w:header="288" w:footer="0" w:gutter="0"/>
          <w:cols w:space="720"/>
        </w:sectPr>
      </w:pPr>
    </w:p>
    <w:p w:rsidR="00EA1F1F" w:rsidRDefault="00EA1F1F">
      <w:pPr>
        <w:pStyle w:val="BodyText"/>
        <w:rPr>
          <w:sz w:val="20"/>
        </w:rPr>
      </w:pPr>
    </w:p>
    <w:p w:rsidR="00EA1F1F" w:rsidRDefault="00EA1F1F">
      <w:pPr>
        <w:pStyle w:val="BodyText"/>
        <w:spacing w:before="3"/>
        <w:rPr>
          <w:sz w:val="25"/>
        </w:rPr>
      </w:pPr>
    </w:p>
    <w:p w:rsidR="00EA1F1F" w:rsidRDefault="00FF7A86">
      <w:pPr>
        <w:pStyle w:val="Heading3"/>
        <w:spacing w:before="65"/>
      </w:pPr>
      <w:r>
        <w:t>Declaration and Undertakings</w:t>
      </w:r>
    </w:p>
    <w:p w:rsidR="00EA1F1F" w:rsidRDefault="00FF7A86">
      <w:pPr>
        <w:pStyle w:val="BodyText"/>
        <w:spacing w:before="121"/>
        <w:ind w:left="320"/>
      </w:pPr>
      <w:r>
        <w:t>The Customer/account holder certifies that:</w:t>
      </w:r>
    </w:p>
    <w:p w:rsidR="00EA1F1F" w:rsidRDefault="00EA1F1F">
      <w:pPr>
        <w:pStyle w:val="BodyText"/>
        <w:spacing w:before="1"/>
      </w:pPr>
    </w:p>
    <w:p w:rsidR="00EA1F1F" w:rsidRDefault="00FF7A86">
      <w:pPr>
        <w:pStyle w:val="ListParagraph"/>
        <w:numPr>
          <w:ilvl w:val="0"/>
          <w:numId w:val="6"/>
        </w:numPr>
        <w:tabs>
          <w:tab w:val="left" w:pos="680"/>
        </w:tabs>
        <w:ind w:right="115"/>
        <w:jc w:val="both"/>
      </w:pPr>
      <w:r>
        <w:t>the information provided in the Form is in accordance with Section 285BA of the Income- tax Act, 1961 read with Rules 114F to 114H of the Income tax Rules,</w:t>
      </w:r>
      <w:r>
        <w:rPr>
          <w:spacing w:val="-4"/>
        </w:rPr>
        <w:t xml:space="preserve"> </w:t>
      </w:r>
      <w:r>
        <w:t>1962.</w:t>
      </w:r>
    </w:p>
    <w:p w:rsidR="00EA1F1F" w:rsidRDefault="00EA1F1F">
      <w:pPr>
        <w:pStyle w:val="BodyText"/>
        <w:spacing w:before="11"/>
        <w:rPr>
          <w:sz w:val="21"/>
        </w:rPr>
      </w:pPr>
    </w:p>
    <w:p w:rsidR="00EA1F1F" w:rsidRDefault="00FF7A86">
      <w:pPr>
        <w:pStyle w:val="ListParagraph"/>
        <w:numPr>
          <w:ilvl w:val="0"/>
          <w:numId w:val="6"/>
        </w:numPr>
        <w:tabs>
          <w:tab w:val="left" w:pos="680"/>
        </w:tabs>
        <w:ind w:right="114"/>
        <w:jc w:val="both"/>
      </w:pPr>
      <w:r>
        <w:t>the information provided by me/us in the Form, its supporting Annexures as well as in the documentary evidence provided by me/us are, to the best of our knowledge and belief, true, correct and complete and that I/we have not withheld any material informati</w:t>
      </w:r>
      <w:r>
        <w:t>on that may affect the assessment/categorization of the account as a Reportable account or otherwise.</w:t>
      </w:r>
    </w:p>
    <w:p w:rsidR="00EA1F1F" w:rsidRDefault="00EA1F1F">
      <w:pPr>
        <w:pStyle w:val="BodyText"/>
        <w:spacing w:before="4"/>
        <w:rPr>
          <w:sz w:val="25"/>
        </w:rPr>
      </w:pPr>
    </w:p>
    <w:p w:rsidR="00EA1F1F" w:rsidRDefault="00FF7A86">
      <w:pPr>
        <w:pStyle w:val="ListParagraph"/>
        <w:numPr>
          <w:ilvl w:val="0"/>
          <w:numId w:val="6"/>
        </w:numPr>
        <w:tabs>
          <w:tab w:val="left" w:pos="680"/>
        </w:tabs>
        <w:ind w:right="121"/>
        <w:jc w:val="both"/>
      </w:pPr>
      <w:r>
        <w:t>I/We permit/authorise the Company to collect, store, communicate and process information relating to the Account and all transactions therein, by the Com</w:t>
      </w:r>
      <w:r>
        <w:t>pany and any of its affiliates wherever situated including sharing, transfer and disclosure between them and to the authorities in and/or outside India of any confidential information for compliance with any law or regulation whether domestic or</w:t>
      </w:r>
      <w:r>
        <w:rPr>
          <w:spacing w:val="-10"/>
        </w:rPr>
        <w:t xml:space="preserve"> </w:t>
      </w:r>
      <w:r>
        <w:t>foreign.</w:t>
      </w:r>
    </w:p>
    <w:p w:rsidR="00EA1F1F" w:rsidRDefault="00EA1F1F">
      <w:pPr>
        <w:pStyle w:val="BodyText"/>
        <w:spacing w:before="4"/>
        <w:rPr>
          <w:sz w:val="25"/>
        </w:rPr>
      </w:pPr>
    </w:p>
    <w:p w:rsidR="00EA1F1F" w:rsidRDefault="00FF7A86">
      <w:pPr>
        <w:pStyle w:val="ListParagraph"/>
        <w:numPr>
          <w:ilvl w:val="0"/>
          <w:numId w:val="6"/>
        </w:numPr>
        <w:tabs>
          <w:tab w:val="left" w:pos="680"/>
        </w:tabs>
        <w:ind w:right="115"/>
        <w:jc w:val="both"/>
      </w:pPr>
      <w:r>
        <w:t xml:space="preserve">I / We undertake the responsibility to declare and disclose within 30 days from the date of change, </w:t>
      </w:r>
      <w:r>
        <w:rPr>
          <w:spacing w:val="3"/>
        </w:rPr>
        <w:t xml:space="preserve">any </w:t>
      </w:r>
      <w:r>
        <w:t>changes that may take place in the information provided in the Form, its supporting Annexures as well as in the documentary evidence provided by us or i</w:t>
      </w:r>
      <w:r>
        <w:t>f any certification becomes incorrect and to provide fresh self-certification along with documentary</w:t>
      </w:r>
      <w:r>
        <w:rPr>
          <w:spacing w:val="-3"/>
        </w:rPr>
        <w:t xml:space="preserve"> </w:t>
      </w:r>
      <w:r>
        <w:t>evidence.</w:t>
      </w:r>
    </w:p>
    <w:p w:rsidR="00EA1F1F" w:rsidRDefault="00EA1F1F">
      <w:pPr>
        <w:pStyle w:val="BodyText"/>
        <w:spacing w:before="1"/>
        <w:rPr>
          <w:sz w:val="25"/>
        </w:rPr>
      </w:pPr>
    </w:p>
    <w:p w:rsidR="00EA1F1F" w:rsidRDefault="00FF7A86">
      <w:pPr>
        <w:pStyle w:val="ListParagraph"/>
        <w:numPr>
          <w:ilvl w:val="0"/>
          <w:numId w:val="6"/>
        </w:numPr>
        <w:tabs>
          <w:tab w:val="left" w:pos="680"/>
        </w:tabs>
        <w:spacing w:before="1"/>
        <w:ind w:right="117"/>
        <w:jc w:val="both"/>
      </w:pPr>
      <w:r>
        <w:t>I / We also agree that our failure to disclose any material fact known to us, now or in future, may invalidate our application and the company would be within its right to put restrictions in the operations of my/our account or close it or report to any re</w:t>
      </w:r>
      <w:r>
        <w:t>gulator and/or any authority designated by the Government of India (GOI) /Reserve Bank of India for the purpose or take any other action as may be deemed appropriate by the company if the deficiency is not remedied by us within the stipulated</w:t>
      </w:r>
      <w:r>
        <w:rPr>
          <w:spacing w:val="-3"/>
        </w:rPr>
        <w:t xml:space="preserve"> </w:t>
      </w:r>
      <w:r>
        <w:t>period.</w:t>
      </w:r>
    </w:p>
    <w:p w:rsidR="00EA1F1F" w:rsidRDefault="00EA1F1F">
      <w:pPr>
        <w:pStyle w:val="BodyText"/>
        <w:spacing w:before="5"/>
        <w:rPr>
          <w:sz w:val="25"/>
        </w:rPr>
      </w:pPr>
    </w:p>
    <w:p w:rsidR="00EA1F1F" w:rsidRDefault="00FF7A86">
      <w:pPr>
        <w:pStyle w:val="ListParagraph"/>
        <w:numPr>
          <w:ilvl w:val="0"/>
          <w:numId w:val="6"/>
        </w:numPr>
        <w:tabs>
          <w:tab w:val="left" w:pos="736"/>
        </w:tabs>
        <w:ind w:right="124"/>
        <w:jc w:val="both"/>
      </w:pPr>
      <w:r>
        <w:tab/>
      </w:r>
      <w:r>
        <w:t>I / We hereby accept and acknowledge that the company shall have the right and authority to carry out investigations from the information available in public domain for confirming the information provided by me / us to the</w:t>
      </w:r>
      <w:r>
        <w:rPr>
          <w:spacing w:val="-35"/>
        </w:rPr>
        <w:t xml:space="preserve"> </w:t>
      </w:r>
      <w:r>
        <w:t>company.</w:t>
      </w:r>
    </w:p>
    <w:p w:rsidR="00EA1F1F" w:rsidRDefault="00EA1F1F">
      <w:pPr>
        <w:pStyle w:val="BodyText"/>
        <w:spacing w:before="3"/>
        <w:rPr>
          <w:sz w:val="25"/>
        </w:rPr>
      </w:pPr>
    </w:p>
    <w:p w:rsidR="00EA1F1F" w:rsidRDefault="00FF7A86">
      <w:pPr>
        <w:pStyle w:val="ListParagraph"/>
        <w:numPr>
          <w:ilvl w:val="0"/>
          <w:numId w:val="6"/>
        </w:numPr>
        <w:tabs>
          <w:tab w:val="left" w:pos="680"/>
        </w:tabs>
        <w:spacing w:before="1"/>
        <w:ind w:right="123"/>
        <w:jc w:val="both"/>
      </w:pPr>
      <w:r>
        <w:t>It shall be my responsi</w:t>
      </w:r>
      <w:r>
        <w:t>bility / our responsibilities to educate myself / ourselves and to comply at all times with all relevant laws relating to reporting under Section 285BA of the Act read with the Rules</w:t>
      </w:r>
      <w:r>
        <w:rPr>
          <w:spacing w:val="-15"/>
        </w:rPr>
        <w:t xml:space="preserve"> </w:t>
      </w:r>
      <w:r>
        <w:t>thereunder.</w:t>
      </w:r>
    </w:p>
    <w:p w:rsidR="00EA1F1F" w:rsidRDefault="00EA1F1F">
      <w:pPr>
        <w:pStyle w:val="BodyText"/>
        <w:spacing w:before="3"/>
        <w:rPr>
          <w:sz w:val="25"/>
        </w:rPr>
      </w:pPr>
    </w:p>
    <w:p w:rsidR="00EA1F1F" w:rsidRDefault="00FF7A86">
      <w:pPr>
        <w:pStyle w:val="ListParagraph"/>
        <w:numPr>
          <w:ilvl w:val="0"/>
          <w:numId w:val="6"/>
        </w:numPr>
        <w:tabs>
          <w:tab w:val="left" w:pos="680"/>
        </w:tabs>
        <w:ind w:right="118"/>
        <w:jc w:val="both"/>
      </w:pPr>
      <w:r>
        <w:t>I/We also agree to furnish such information and/or documents</w:t>
      </w:r>
      <w:r>
        <w:t xml:space="preserve"> as the company may require from time to time on account of any change in law either in India or abroad in the subject matter</w:t>
      </w:r>
      <w:r>
        <w:rPr>
          <w:spacing w:val="-14"/>
        </w:rPr>
        <w:t xml:space="preserve"> </w:t>
      </w:r>
      <w:r>
        <w:t>herein.</w:t>
      </w:r>
    </w:p>
    <w:p w:rsidR="00EA1F1F" w:rsidRDefault="00EA1F1F">
      <w:pPr>
        <w:pStyle w:val="BodyText"/>
        <w:spacing w:before="3"/>
        <w:rPr>
          <w:sz w:val="25"/>
        </w:rPr>
      </w:pPr>
    </w:p>
    <w:p w:rsidR="00EA1F1F" w:rsidRDefault="00FF7A86">
      <w:pPr>
        <w:pStyle w:val="ListParagraph"/>
        <w:numPr>
          <w:ilvl w:val="0"/>
          <w:numId w:val="6"/>
        </w:numPr>
        <w:tabs>
          <w:tab w:val="left" w:pos="680"/>
        </w:tabs>
        <w:ind w:left="679" w:right="114"/>
        <w:jc w:val="both"/>
      </w:pPr>
      <w:r>
        <w:t xml:space="preserve">I/We shall indemnify the company for any loss that may arise to the company on account of providing incorrect </w:t>
      </w:r>
      <w:r>
        <w:rPr>
          <w:spacing w:val="4"/>
        </w:rPr>
        <w:t xml:space="preserve">or </w:t>
      </w:r>
      <w:r>
        <w:t>incomple</w:t>
      </w:r>
      <w:r>
        <w:t>te</w:t>
      </w:r>
      <w:r>
        <w:rPr>
          <w:spacing w:val="-1"/>
        </w:rPr>
        <w:t xml:space="preserve"> </w:t>
      </w:r>
      <w:r>
        <w:t>information.</w:t>
      </w:r>
    </w:p>
    <w:p w:rsidR="00EA1F1F" w:rsidRDefault="00EA1F1F">
      <w:pPr>
        <w:pStyle w:val="BodyText"/>
        <w:spacing w:before="4"/>
        <w:rPr>
          <w:sz w:val="25"/>
        </w:rPr>
      </w:pPr>
    </w:p>
    <w:p w:rsidR="00EA1F1F" w:rsidRDefault="00FF7A86">
      <w:pPr>
        <w:pStyle w:val="ListParagraph"/>
        <w:numPr>
          <w:ilvl w:val="0"/>
          <w:numId w:val="6"/>
        </w:numPr>
        <w:tabs>
          <w:tab w:val="left" w:pos="679"/>
          <w:tab w:val="left" w:pos="680"/>
        </w:tabs>
        <w:ind w:hanging="361"/>
      </w:pPr>
      <w:r>
        <w:t>I / We certify that I/we have the capacity to sign for the entity as per CBDT rules/SEBI</w:t>
      </w:r>
      <w:r>
        <w:rPr>
          <w:spacing w:val="-26"/>
        </w:rPr>
        <w:t xml:space="preserve"> </w:t>
      </w:r>
      <w:r>
        <w:t>guidelines.</w:t>
      </w:r>
    </w:p>
    <w:p w:rsidR="00EA1F1F" w:rsidRDefault="00EA1F1F">
      <w:pPr>
        <w:pStyle w:val="BodyText"/>
      </w:pPr>
    </w:p>
    <w:p w:rsidR="00EA1F1F" w:rsidRDefault="00EA1F1F">
      <w:pPr>
        <w:pStyle w:val="BodyText"/>
      </w:pPr>
    </w:p>
    <w:p w:rsidR="00EA1F1F" w:rsidRDefault="00FF7A86">
      <w:pPr>
        <w:pStyle w:val="BodyText"/>
        <w:spacing w:before="160"/>
        <w:ind w:left="319"/>
      </w:pPr>
      <w:r>
        <w:t>Authorised Signatures</w:t>
      </w:r>
    </w:p>
    <w:p w:rsidR="00EA1F1F" w:rsidRDefault="00EA1F1F">
      <w:pPr>
        <w:pStyle w:val="BodyText"/>
        <w:spacing w:before="1"/>
      </w:pPr>
    </w:p>
    <w:p w:rsidR="00EA1F1F" w:rsidRDefault="00FF7A86">
      <w:pPr>
        <w:pStyle w:val="BodyText"/>
        <w:tabs>
          <w:tab w:val="left" w:pos="1678"/>
          <w:tab w:val="left" w:pos="4149"/>
        </w:tabs>
        <w:ind w:left="320"/>
      </w:pPr>
      <w:r>
        <w:t>Name:</w:t>
      </w:r>
      <w:r>
        <w:tab/>
      </w:r>
      <w:r>
        <w:rPr>
          <w:u w:val="single"/>
        </w:rPr>
        <w:t xml:space="preserve"> </w:t>
      </w:r>
      <w:r>
        <w:rPr>
          <w:u w:val="single"/>
        </w:rPr>
        <w:tab/>
      </w:r>
    </w:p>
    <w:p w:rsidR="00EA1F1F" w:rsidRDefault="00EA1F1F">
      <w:pPr>
        <w:pStyle w:val="BodyText"/>
        <w:spacing w:before="4"/>
        <w:rPr>
          <w:sz w:val="16"/>
        </w:rPr>
      </w:pPr>
    </w:p>
    <w:p w:rsidR="00EA1F1F" w:rsidRDefault="00FF7A86">
      <w:pPr>
        <w:pStyle w:val="BodyText"/>
        <w:tabs>
          <w:tab w:val="left" w:pos="3995"/>
        </w:tabs>
        <w:spacing w:before="63"/>
        <w:ind w:left="320"/>
      </w:pPr>
      <w:r>
        <w:t>Position/Title:</w:t>
      </w:r>
      <w:r>
        <w:rPr>
          <w:spacing w:val="-2"/>
        </w:rPr>
        <w:t xml:space="preserve"> </w:t>
      </w:r>
      <w:r>
        <w:rPr>
          <w:u w:val="single"/>
        </w:rPr>
        <w:t xml:space="preserve"> </w:t>
      </w:r>
      <w:r>
        <w:rPr>
          <w:u w:val="single"/>
        </w:rPr>
        <w:tab/>
      </w:r>
    </w:p>
    <w:p w:rsidR="00EA1F1F" w:rsidRDefault="00EA1F1F">
      <w:pPr>
        <w:pStyle w:val="BodyText"/>
        <w:spacing w:before="6"/>
        <w:rPr>
          <w:sz w:val="15"/>
        </w:rPr>
      </w:pPr>
    </w:p>
    <w:p w:rsidR="00EA1F1F" w:rsidRDefault="00FF7A86">
      <w:pPr>
        <w:pStyle w:val="BodyText"/>
        <w:tabs>
          <w:tab w:val="left" w:pos="4332"/>
        </w:tabs>
        <w:spacing w:before="63"/>
        <w:ind w:left="320"/>
      </w:pPr>
      <w:r>
        <w:t>Date:</w:t>
      </w:r>
      <w:r>
        <w:rPr>
          <w:spacing w:val="-8"/>
        </w:rPr>
        <w:t xml:space="preserve"> </w:t>
      </w:r>
      <w:r>
        <w:t xml:space="preserve">(DD/MM/YYYY) </w:t>
      </w:r>
      <w:r>
        <w:rPr>
          <w:u w:val="single"/>
        </w:rPr>
        <w:t xml:space="preserve"> </w:t>
      </w:r>
      <w:r>
        <w:rPr>
          <w:u w:val="single"/>
        </w:rPr>
        <w:tab/>
      </w:r>
    </w:p>
    <w:p w:rsidR="00EA1F1F" w:rsidRDefault="00EA1F1F">
      <w:pPr>
        <w:pStyle w:val="BodyText"/>
        <w:spacing w:before="8"/>
        <w:rPr>
          <w:sz w:val="18"/>
        </w:rPr>
      </w:pPr>
    </w:p>
    <w:p w:rsidR="00EA1F1F" w:rsidRDefault="00FF7A86">
      <w:pPr>
        <w:pStyle w:val="BodyText"/>
        <w:spacing w:before="62"/>
        <w:ind w:left="319"/>
      </w:pPr>
      <w:r>
        <w:rPr>
          <w:noProof/>
          <w:lang w:bidi="ar-SA"/>
        </w:rPr>
        <w:drawing>
          <wp:anchor distT="0" distB="0" distL="0" distR="0" simplePos="0" relativeHeight="251691008" behindDoc="0" locked="0" layoutInCell="1" allowOverlap="1">
            <wp:simplePos x="0" y="0"/>
            <wp:positionH relativeFrom="page">
              <wp:posOffset>6710377</wp:posOffset>
            </wp:positionH>
            <wp:positionV relativeFrom="paragraph">
              <wp:posOffset>107193</wp:posOffset>
            </wp:positionV>
            <wp:extent cx="161924" cy="161924"/>
            <wp:effectExtent l="0" t="0" r="0" b="0"/>
            <wp:wrapNone/>
            <wp:docPr id="19"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4.png"/>
                    <pic:cNvPicPr/>
                  </pic:nvPicPr>
                  <pic:blipFill>
                    <a:blip r:embed="rId21" cstate="print"/>
                    <a:stretch>
                      <a:fillRect/>
                    </a:stretch>
                  </pic:blipFill>
                  <pic:spPr>
                    <a:xfrm>
                      <a:off x="0" y="0"/>
                      <a:ext cx="161924" cy="161924"/>
                    </a:xfrm>
                    <a:prstGeom prst="rect">
                      <a:avLst/>
                    </a:prstGeom>
                  </pic:spPr>
                </pic:pic>
              </a:graphicData>
            </a:graphic>
          </wp:anchor>
        </w:drawing>
      </w:r>
      <w:r>
        <w:t>Stamp &amp; Signature of the Applicant</w:t>
      </w:r>
    </w:p>
    <w:p w:rsidR="00EA1F1F" w:rsidRDefault="00EA1F1F">
      <w:pPr>
        <w:sectPr w:rsidR="00EA1F1F">
          <w:pgSz w:w="12240" w:h="15840"/>
          <w:pgMar w:top="900" w:right="600" w:bottom="280" w:left="400" w:header="288" w:footer="0" w:gutter="0"/>
          <w:cols w:space="720"/>
        </w:sectPr>
      </w:pPr>
    </w:p>
    <w:p w:rsidR="00EA1F1F" w:rsidRDefault="00EA1F1F">
      <w:pPr>
        <w:pStyle w:val="BodyText"/>
        <w:rPr>
          <w:sz w:val="20"/>
        </w:rPr>
      </w:pPr>
      <w:r w:rsidRPr="00EA1F1F">
        <w:lastRenderedPageBreak/>
        <w:pict>
          <v:rect id="_x0000_s1051" style="position:absolute;margin-left:317.8pt;margin-top:552.8pt;width:8.85pt;height:7.15pt;z-index:-254153728;mso-position-horizontal-relative:page;mso-position-vertical-relative:page" filled="f">
            <w10:wrap anchorx="page" anchory="page"/>
          </v:rect>
        </w:pict>
      </w:r>
      <w:r w:rsidRPr="00EA1F1F">
        <w:pict>
          <v:rect id="_x0000_s1050" style="position:absolute;margin-left:317.8pt;margin-top:564.65pt;width:8.85pt;height:7.15pt;z-index:-254152704;mso-position-horizontal-relative:page;mso-position-vertical-relative:page" filled="f">
            <w10:wrap anchorx="page" anchory="page"/>
          </v:rect>
        </w:pict>
      </w:r>
      <w:r w:rsidRPr="00EA1F1F">
        <w:pict>
          <v:rect id="_x0000_s1049" style="position:absolute;margin-left:317.8pt;margin-top:578.3pt;width:8.85pt;height:7.15pt;z-index:-254151680;mso-position-horizontal-relative:page;mso-position-vertical-relative:page" filled="f">
            <w10:wrap anchorx="page" anchory="page"/>
          </v:rect>
        </w:pict>
      </w:r>
      <w:r w:rsidRPr="00EA1F1F">
        <w:pict>
          <v:group id="_x0000_s1044" style="position:absolute;margin-left:117.85pt;margin-top:369.4pt;width:297.75pt;height:27.15pt;z-index:-254150656;mso-position-horizontal-relative:page;mso-position-vertical-relative:page" coordorigin="2357,7388" coordsize="5955,543">
            <v:shape id="_x0000_s1048" type="#_x0000_t75" style="position:absolute;left:2357;top:7388;width:3428;height:267">
              <v:imagedata r:id="rId22" o:title=""/>
            </v:shape>
            <v:shape id="_x0000_s1047" type="#_x0000_t75" style="position:absolute;left:5674;top:7388;width:1461;height:267">
              <v:imagedata r:id="rId23" o:title=""/>
            </v:shape>
            <v:shape id="_x0000_s1046" type="#_x0000_t75" style="position:absolute;left:7002;top:7388;width:1310;height:267">
              <v:imagedata r:id="rId24" o:title=""/>
            </v:shape>
            <v:shape id="_x0000_s1045" type="#_x0000_t75" style="position:absolute;left:2357;top:7664;width:4393;height:267">
              <v:imagedata r:id="rId25" o:title=""/>
            </v:shape>
            <w10:wrap anchorx="page" anchory="page"/>
          </v:group>
        </w:pict>
      </w:r>
      <w:r w:rsidRPr="00EA1F1F">
        <w:pict>
          <v:rect id="_x0000_s1043" style="position:absolute;margin-left:57.4pt;margin-top:260.7pt;width:8.85pt;height:7.15pt;z-index:-254148608;mso-position-horizontal-relative:page;mso-position-vertical-relative:page" filled="f">
            <w10:wrap anchorx="page" anchory="page"/>
          </v:rect>
        </w:pict>
      </w:r>
      <w:r w:rsidRPr="00EA1F1F">
        <w:pict>
          <v:rect id="_x0000_s1042" style="position:absolute;margin-left:92.95pt;margin-top:595.55pt;width:8.85pt;height:7.6pt;z-index:-254146560;mso-position-horizontal-relative:page;mso-position-vertical-relative:page" filled="f">
            <w10:wrap anchorx="page" anchory="page"/>
          </v:rect>
        </w:pict>
      </w:r>
      <w:r w:rsidRPr="00EA1F1F">
        <w:pict>
          <v:rect id="_x0000_s1041" style="position:absolute;margin-left:93.55pt;margin-top:607.75pt;width:8.55pt;height:7.6pt;z-index:-254145536;mso-position-horizontal-relative:page;mso-position-vertical-relative:page" filled="f">
            <w10:wrap anchorx="page" anchory="page"/>
          </v:rect>
        </w:pict>
      </w:r>
      <w:r w:rsidRPr="00EA1F1F">
        <w:pict>
          <v:rect id="_x0000_s1040" style="position:absolute;margin-left:76.75pt;margin-top:552.8pt;width:8.85pt;height:7.15pt;z-index:-254144512;mso-position-horizontal-relative:page;mso-position-vertical-relative:page" filled="f">
            <w10:wrap anchorx="page" anchory="page"/>
          </v:rect>
        </w:pict>
      </w:r>
      <w:r w:rsidRPr="00EA1F1F">
        <w:pict>
          <v:rect id="_x0000_s1039" style="position:absolute;margin-left:138.95pt;margin-top:552.8pt;width:8.85pt;height:7.15pt;z-index:-254143488;mso-position-horizontal-relative:page;mso-position-vertical-relative:page" filled="f">
            <w10:wrap anchorx="page" anchory="page"/>
          </v:rect>
        </w:pict>
      </w:r>
      <w:r w:rsidRPr="00EA1F1F">
        <w:pict>
          <v:rect id="_x0000_s1038" style="position:absolute;margin-left:207.2pt;margin-top:552.8pt;width:8.85pt;height:7.6pt;z-index:-254142464;mso-position-horizontal-relative:page;mso-position-vertical-relative:page" filled="f">
            <w10:wrap anchorx="page" anchory="page"/>
          </v:rect>
        </w:pict>
      </w:r>
      <w:r w:rsidRPr="00EA1F1F">
        <w:pict>
          <v:rect id="_x0000_s1037" style="position:absolute;margin-left:119.85pt;margin-top:521.1pt;width:8.85pt;height:7.6pt;z-index:-254141440;mso-position-horizontal-relative:page;mso-position-vertical-relative:page" filled="f">
            <w10:wrap anchorx="page" anchory="page"/>
          </v:rect>
        </w:pict>
      </w:r>
      <w:r w:rsidRPr="00EA1F1F">
        <w:pict>
          <v:rect id="_x0000_s1036" style="position:absolute;margin-left:186.15pt;margin-top:521.15pt;width:8.85pt;height:7.6pt;z-index:-254140416;mso-position-horizontal-relative:page;mso-position-vertical-relative:page" filled="f">
            <w10:wrap anchorx="page" anchory="page"/>
          </v:rect>
        </w:pict>
      </w:r>
      <w:r w:rsidRPr="00EA1F1F">
        <w:pict>
          <v:rect id="_x0000_s1035" style="position:absolute;margin-left:259.95pt;margin-top:521.2pt;width:8.85pt;height:7.6pt;z-index:-254139392;mso-position-horizontal-relative:page;mso-position-vertical-relative:page" filled="f">
            <w10:wrap anchorx="page" anchory="page"/>
          </v:rect>
        </w:pict>
      </w:r>
      <w:r w:rsidRPr="00EA1F1F">
        <w:pict>
          <v:rect id="_x0000_s1034" style="position:absolute;margin-left:311.75pt;margin-top:521.25pt;width:8.85pt;height:7.6pt;z-index:-254138368;mso-position-horizontal-relative:page;mso-position-vertical-relative:page" filled="f">
            <w10:wrap anchorx="page" anchory="page"/>
          </v:rect>
        </w:pict>
      </w:r>
    </w:p>
    <w:p w:rsidR="00EA1F1F" w:rsidRDefault="00EA1F1F">
      <w:pPr>
        <w:pStyle w:val="BodyText"/>
        <w:rPr>
          <w:sz w:val="20"/>
        </w:rPr>
      </w:pPr>
    </w:p>
    <w:p w:rsidR="00EA1F1F" w:rsidRDefault="00EA1F1F">
      <w:pPr>
        <w:pStyle w:val="BodyText"/>
        <w:rPr>
          <w:sz w:val="20"/>
        </w:rPr>
      </w:pPr>
    </w:p>
    <w:p w:rsidR="00EA1F1F" w:rsidRDefault="00EA1F1F">
      <w:pPr>
        <w:pStyle w:val="BodyText"/>
        <w:rPr>
          <w:sz w:val="20"/>
        </w:rPr>
      </w:pPr>
    </w:p>
    <w:p w:rsidR="00EA1F1F" w:rsidRDefault="00EA1F1F">
      <w:pPr>
        <w:pStyle w:val="BodyText"/>
        <w:spacing w:before="10"/>
        <w:rPr>
          <w:sz w:val="28"/>
        </w:rPr>
      </w:pPr>
    </w:p>
    <w:p w:rsidR="00EA1F1F" w:rsidRDefault="00EA1F1F">
      <w:pPr>
        <w:pStyle w:val="Heading3"/>
        <w:spacing w:before="92"/>
      </w:pPr>
      <w:r>
        <w:pict>
          <v:rect id="_x0000_s1033" style="position:absolute;left:0;text-align:left;margin-left:57.4pt;margin-top:57.5pt;width:8.85pt;height:7.15pt;z-index:-254149632;mso-position-horizontal-relative:page" filled="f">
            <w10:wrap anchorx="page"/>
          </v:rect>
        </w:pict>
      </w:r>
      <w:r>
        <w:pict>
          <v:rect id="_x0000_s1032" style="position:absolute;left:0;text-align:left;margin-left:57.4pt;margin-top:99.95pt;width:8.85pt;height:7.15pt;z-index:-254147584;mso-position-horizontal-relative:page" filled="f">
            <w10:wrap anchorx="page"/>
          </v:rect>
        </w:pict>
      </w:r>
      <w:r w:rsidR="00FF7A86">
        <w:t>Annexure A – Controlling Person Self certification</w:t>
      </w:r>
    </w:p>
    <w:p w:rsidR="00EA1F1F" w:rsidRDefault="00EA1F1F">
      <w:pPr>
        <w:pStyle w:val="BodyText"/>
        <w:spacing w:before="2"/>
        <w:rPr>
          <w:b/>
        </w:rPr>
      </w:pPr>
    </w:p>
    <w:tbl>
      <w:tblPr>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640"/>
        <w:gridCol w:w="665"/>
        <w:gridCol w:w="2576"/>
        <w:gridCol w:w="4681"/>
      </w:tblGrid>
      <w:tr w:rsidR="00EA1F1F">
        <w:trPr>
          <w:trHeight w:val="484"/>
        </w:trPr>
        <w:tc>
          <w:tcPr>
            <w:tcW w:w="9562" w:type="dxa"/>
            <w:gridSpan w:val="4"/>
            <w:tcBorders>
              <w:bottom w:val="single" w:sz="8" w:space="0" w:color="000000"/>
            </w:tcBorders>
          </w:tcPr>
          <w:p w:rsidR="00EA1F1F" w:rsidRDefault="00FF7A86">
            <w:pPr>
              <w:pStyle w:val="TableParagraph"/>
              <w:spacing w:before="15"/>
              <w:ind w:left="107"/>
            </w:pPr>
            <w:r>
              <w:t>Controlling Person Type:</w:t>
            </w:r>
          </w:p>
        </w:tc>
      </w:tr>
      <w:tr w:rsidR="00EA1F1F">
        <w:trPr>
          <w:trHeight w:val="750"/>
        </w:trPr>
        <w:tc>
          <w:tcPr>
            <w:tcW w:w="2305" w:type="dxa"/>
            <w:gridSpan w:val="2"/>
            <w:tcBorders>
              <w:top w:val="single" w:sz="8" w:space="0" w:color="000000"/>
            </w:tcBorders>
          </w:tcPr>
          <w:p w:rsidR="00EA1F1F" w:rsidRDefault="00FF7A86">
            <w:pPr>
              <w:pStyle w:val="TableParagraph"/>
              <w:spacing w:line="223" w:lineRule="exact"/>
              <w:ind w:left="828"/>
              <w:rPr>
                <w:sz w:val="20"/>
              </w:rPr>
            </w:pPr>
            <w:r>
              <w:rPr>
                <w:sz w:val="20"/>
              </w:rPr>
              <w:t>Legal Persons</w:t>
            </w:r>
          </w:p>
        </w:tc>
        <w:tc>
          <w:tcPr>
            <w:tcW w:w="7257" w:type="dxa"/>
            <w:gridSpan w:val="2"/>
            <w:tcBorders>
              <w:top w:val="single" w:sz="8" w:space="0" w:color="000000"/>
            </w:tcBorders>
          </w:tcPr>
          <w:p w:rsidR="00EA1F1F" w:rsidRDefault="00FF7A86">
            <w:pPr>
              <w:pStyle w:val="TableParagraph"/>
              <w:ind w:left="107"/>
              <w:rPr>
                <w:sz w:val="20"/>
              </w:rPr>
            </w:pPr>
            <w:r>
              <w:rPr>
                <w:noProof/>
                <w:sz w:val="20"/>
                <w:lang w:bidi="ar-SA"/>
              </w:rPr>
              <w:drawing>
                <wp:inline distT="0" distB="0" distL="0" distR="0">
                  <wp:extent cx="3356091" cy="155448"/>
                  <wp:effectExtent l="0" t="0" r="0" b="0"/>
                  <wp:docPr id="21"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9.png"/>
                          <pic:cNvPicPr/>
                        </pic:nvPicPr>
                        <pic:blipFill>
                          <a:blip r:embed="rId26" cstate="print"/>
                          <a:stretch>
                            <a:fillRect/>
                          </a:stretch>
                        </pic:blipFill>
                        <pic:spPr>
                          <a:xfrm>
                            <a:off x="0" y="0"/>
                            <a:ext cx="3356091" cy="155448"/>
                          </a:xfrm>
                          <a:prstGeom prst="rect">
                            <a:avLst/>
                          </a:prstGeom>
                        </pic:spPr>
                      </pic:pic>
                    </a:graphicData>
                  </a:graphic>
                </wp:inline>
              </w:drawing>
            </w:r>
          </w:p>
        </w:tc>
      </w:tr>
      <w:tr w:rsidR="00EA1F1F">
        <w:trPr>
          <w:trHeight w:val="546"/>
        </w:trPr>
        <w:tc>
          <w:tcPr>
            <w:tcW w:w="2305" w:type="dxa"/>
            <w:gridSpan w:val="2"/>
          </w:tcPr>
          <w:p w:rsidR="00EA1F1F" w:rsidRDefault="00FF7A86">
            <w:pPr>
              <w:pStyle w:val="TableParagraph"/>
              <w:ind w:left="828" w:right="29"/>
              <w:rPr>
                <w:sz w:val="20"/>
              </w:rPr>
            </w:pPr>
            <w:r>
              <w:rPr>
                <w:sz w:val="20"/>
              </w:rPr>
              <w:t xml:space="preserve">Legal </w:t>
            </w:r>
            <w:r>
              <w:rPr>
                <w:w w:val="95"/>
                <w:sz w:val="20"/>
              </w:rPr>
              <w:t>Arrangement</w:t>
            </w:r>
          </w:p>
        </w:tc>
        <w:tc>
          <w:tcPr>
            <w:tcW w:w="7257" w:type="dxa"/>
            <w:gridSpan w:val="2"/>
          </w:tcPr>
          <w:p w:rsidR="00EA1F1F" w:rsidRDefault="00FF7A86">
            <w:pPr>
              <w:pStyle w:val="TableParagraph"/>
              <w:spacing w:before="151"/>
              <w:ind w:left="107"/>
              <w:rPr>
                <w:sz w:val="20"/>
              </w:rPr>
            </w:pPr>
            <w:r>
              <w:rPr>
                <w:w w:val="95"/>
                <w:sz w:val="20"/>
              </w:rPr>
              <w:t xml:space="preserve">Trust: </w:t>
            </w:r>
            <w:r>
              <w:rPr>
                <w:noProof/>
                <w:position w:val="-3"/>
                <w:sz w:val="20"/>
                <w:lang w:bidi="ar-SA"/>
              </w:rPr>
              <w:drawing>
                <wp:inline distT="0" distB="0" distL="0" distR="0">
                  <wp:extent cx="2991359" cy="140207"/>
                  <wp:effectExtent l="0" t="0" r="0" b="0"/>
                  <wp:docPr id="23"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20.png"/>
                          <pic:cNvPicPr/>
                        </pic:nvPicPr>
                        <pic:blipFill>
                          <a:blip r:embed="rId27" cstate="print"/>
                          <a:stretch>
                            <a:fillRect/>
                          </a:stretch>
                        </pic:blipFill>
                        <pic:spPr>
                          <a:xfrm>
                            <a:off x="0" y="0"/>
                            <a:ext cx="2991359" cy="140207"/>
                          </a:xfrm>
                          <a:prstGeom prst="rect">
                            <a:avLst/>
                          </a:prstGeom>
                        </pic:spPr>
                      </pic:pic>
                    </a:graphicData>
                  </a:graphic>
                </wp:inline>
              </w:drawing>
            </w:r>
          </w:p>
        </w:tc>
      </w:tr>
      <w:tr w:rsidR="00EA1F1F">
        <w:trPr>
          <w:trHeight w:val="547"/>
        </w:trPr>
        <w:tc>
          <w:tcPr>
            <w:tcW w:w="2305" w:type="dxa"/>
            <w:gridSpan w:val="2"/>
          </w:tcPr>
          <w:p w:rsidR="00EA1F1F" w:rsidRDefault="00EA1F1F">
            <w:pPr>
              <w:pStyle w:val="TableParagraph"/>
              <w:ind w:left="0"/>
            </w:pPr>
          </w:p>
        </w:tc>
        <w:tc>
          <w:tcPr>
            <w:tcW w:w="7257" w:type="dxa"/>
            <w:gridSpan w:val="2"/>
          </w:tcPr>
          <w:p w:rsidR="00EA1F1F" w:rsidRDefault="00FF7A86">
            <w:pPr>
              <w:pStyle w:val="TableParagraph"/>
              <w:spacing w:before="36"/>
              <w:ind w:left="136"/>
              <w:rPr>
                <w:sz w:val="20"/>
              </w:rPr>
            </w:pPr>
            <w:r>
              <w:rPr>
                <w:spacing w:val="-1"/>
                <w:sz w:val="20"/>
              </w:rPr>
              <w:t xml:space="preserve">Others: </w:t>
            </w:r>
            <w:r>
              <w:rPr>
                <w:noProof/>
                <w:position w:val="-3"/>
                <w:sz w:val="20"/>
                <w:lang w:bidi="ar-SA"/>
              </w:rPr>
              <w:drawing>
                <wp:inline distT="0" distB="0" distL="0" distR="0">
                  <wp:extent cx="3539611" cy="140207"/>
                  <wp:effectExtent l="0" t="0" r="0" b="0"/>
                  <wp:docPr id="25"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21.png"/>
                          <pic:cNvPicPr/>
                        </pic:nvPicPr>
                        <pic:blipFill>
                          <a:blip r:embed="rId28" cstate="print"/>
                          <a:stretch>
                            <a:fillRect/>
                          </a:stretch>
                        </pic:blipFill>
                        <pic:spPr>
                          <a:xfrm>
                            <a:off x="0" y="0"/>
                            <a:ext cx="3539611" cy="140207"/>
                          </a:xfrm>
                          <a:prstGeom prst="rect">
                            <a:avLst/>
                          </a:prstGeom>
                        </pic:spPr>
                      </pic:pic>
                    </a:graphicData>
                  </a:graphic>
                </wp:inline>
              </w:drawing>
            </w:r>
          </w:p>
          <w:p w:rsidR="00EA1F1F" w:rsidRDefault="00FF7A86">
            <w:pPr>
              <w:pStyle w:val="TableParagraph"/>
              <w:spacing w:before="1"/>
              <w:ind w:left="856"/>
              <w:rPr>
                <w:sz w:val="20"/>
              </w:rPr>
            </w:pPr>
            <w:r>
              <w:rPr>
                <w:sz w:val="20"/>
              </w:rPr>
              <w:t>beneficiary</w:t>
            </w:r>
            <w:r>
              <w:rPr>
                <w:spacing w:val="-8"/>
                <w:sz w:val="20"/>
              </w:rPr>
              <w:t xml:space="preserve"> </w:t>
            </w:r>
            <w:r>
              <w:rPr>
                <w:sz w:val="20"/>
              </w:rPr>
              <w:t xml:space="preserve">equivalent </w:t>
            </w:r>
            <w:r>
              <w:rPr>
                <w:noProof/>
                <w:spacing w:val="1"/>
                <w:position w:val="-3"/>
                <w:sz w:val="20"/>
                <w:lang w:bidi="ar-SA"/>
              </w:rPr>
              <w:drawing>
                <wp:inline distT="0" distB="0" distL="0" distR="0">
                  <wp:extent cx="1084771" cy="140207"/>
                  <wp:effectExtent l="0" t="0" r="0" b="0"/>
                  <wp:docPr id="27"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22.png"/>
                          <pic:cNvPicPr/>
                        </pic:nvPicPr>
                        <pic:blipFill>
                          <a:blip r:embed="rId29" cstate="print"/>
                          <a:stretch>
                            <a:fillRect/>
                          </a:stretch>
                        </pic:blipFill>
                        <pic:spPr>
                          <a:xfrm>
                            <a:off x="0" y="0"/>
                            <a:ext cx="1084771" cy="140207"/>
                          </a:xfrm>
                          <a:prstGeom prst="rect">
                            <a:avLst/>
                          </a:prstGeom>
                        </pic:spPr>
                      </pic:pic>
                    </a:graphicData>
                  </a:graphic>
                </wp:inline>
              </w:drawing>
            </w:r>
          </w:p>
        </w:tc>
      </w:tr>
      <w:tr w:rsidR="00EA1F1F">
        <w:trPr>
          <w:trHeight w:val="244"/>
        </w:trPr>
        <w:tc>
          <w:tcPr>
            <w:tcW w:w="2305" w:type="dxa"/>
            <w:gridSpan w:val="2"/>
          </w:tcPr>
          <w:p w:rsidR="00EA1F1F" w:rsidRDefault="00FF7A86">
            <w:pPr>
              <w:pStyle w:val="TableParagraph"/>
              <w:spacing w:line="223" w:lineRule="exact"/>
              <w:ind w:left="828"/>
              <w:rPr>
                <w:sz w:val="20"/>
              </w:rPr>
            </w:pPr>
            <w:r>
              <w:rPr>
                <w:sz w:val="20"/>
              </w:rPr>
              <w:t>Unknown</w:t>
            </w:r>
          </w:p>
        </w:tc>
        <w:tc>
          <w:tcPr>
            <w:tcW w:w="7257" w:type="dxa"/>
            <w:gridSpan w:val="2"/>
          </w:tcPr>
          <w:p w:rsidR="00EA1F1F" w:rsidRDefault="00EA1F1F">
            <w:pPr>
              <w:pStyle w:val="TableParagraph"/>
              <w:ind w:left="0"/>
              <w:rPr>
                <w:sz w:val="16"/>
              </w:rPr>
            </w:pPr>
          </w:p>
        </w:tc>
      </w:tr>
      <w:tr w:rsidR="00EA1F1F">
        <w:trPr>
          <w:trHeight w:val="244"/>
        </w:trPr>
        <w:tc>
          <w:tcPr>
            <w:tcW w:w="2305" w:type="dxa"/>
            <w:gridSpan w:val="2"/>
            <w:tcBorders>
              <w:bottom w:val="single" w:sz="8" w:space="0" w:color="333333"/>
            </w:tcBorders>
          </w:tcPr>
          <w:p w:rsidR="00EA1F1F" w:rsidRDefault="00EA1F1F">
            <w:pPr>
              <w:pStyle w:val="TableParagraph"/>
              <w:ind w:left="0"/>
              <w:rPr>
                <w:sz w:val="16"/>
              </w:rPr>
            </w:pPr>
          </w:p>
        </w:tc>
        <w:tc>
          <w:tcPr>
            <w:tcW w:w="7257" w:type="dxa"/>
            <w:gridSpan w:val="2"/>
            <w:tcBorders>
              <w:bottom w:val="single" w:sz="8" w:space="0" w:color="333333"/>
            </w:tcBorders>
          </w:tcPr>
          <w:p w:rsidR="00EA1F1F" w:rsidRDefault="00EA1F1F">
            <w:pPr>
              <w:pStyle w:val="TableParagraph"/>
              <w:ind w:left="0"/>
              <w:rPr>
                <w:sz w:val="16"/>
              </w:rPr>
            </w:pPr>
          </w:p>
        </w:tc>
      </w:tr>
      <w:tr w:rsidR="00EA1F1F">
        <w:trPr>
          <w:trHeight w:val="484"/>
        </w:trPr>
        <w:tc>
          <w:tcPr>
            <w:tcW w:w="9562" w:type="dxa"/>
            <w:gridSpan w:val="4"/>
            <w:tcBorders>
              <w:top w:val="single" w:sz="8" w:space="0" w:color="333333"/>
            </w:tcBorders>
          </w:tcPr>
          <w:p w:rsidR="00EA1F1F" w:rsidRDefault="00FF7A86">
            <w:pPr>
              <w:pStyle w:val="TableParagraph"/>
              <w:spacing w:before="96"/>
              <w:ind w:left="107"/>
            </w:pPr>
            <w:r>
              <w:t>Name of Controlling Person :</w:t>
            </w:r>
          </w:p>
        </w:tc>
      </w:tr>
      <w:tr w:rsidR="00EA1F1F">
        <w:trPr>
          <w:trHeight w:val="431"/>
        </w:trPr>
        <w:tc>
          <w:tcPr>
            <w:tcW w:w="9562" w:type="dxa"/>
            <w:gridSpan w:val="4"/>
          </w:tcPr>
          <w:p w:rsidR="00EA1F1F" w:rsidRDefault="00FF7A86">
            <w:pPr>
              <w:pStyle w:val="TableParagraph"/>
              <w:spacing w:before="65"/>
              <w:ind w:left="107"/>
            </w:pPr>
            <w:r>
              <w:t>Father's name :</w:t>
            </w:r>
          </w:p>
        </w:tc>
      </w:tr>
      <w:tr w:rsidR="00EA1F1F">
        <w:trPr>
          <w:trHeight w:val="359"/>
        </w:trPr>
        <w:tc>
          <w:tcPr>
            <w:tcW w:w="4881" w:type="dxa"/>
            <w:gridSpan w:val="3"/>
          </w:tcPr>
          <w:p w:rsidR="00EA1F1F" w:rsidRDefault="00FF7A86">
            <w:pPr>
              <w:pStyle w:val="TableParagraph"/>
              <w:spacing w:before="27"/>
              <w:ind w:left="107"/>
            </w:pPr>
            <w:r>
              <w:t>PAN :</w:t>
            </w:r>
          </w:p>
        </w:tc>
        <w:tc>
          <w:tcPr>
            <w:tcW w:w="4681" w:type="dxa"/>
          </w:tcPr>
          <w:p w:rsidR="00EA1F1F" w:rsidRDefault="00FF7A86">
            <w:pPr>
              <w:pStyle w:val="TableParagraph"/>
              <w:spacing w:before="27"/>
              <w:ind w:left="104"/>
            </w:pPr>
            <w:r>
              <w:t>Aadhar Number :</w:t>
            </w:r>
          </w:p>
        </w:tc>
      </w:tr>
      <w:tr w:rsidR="00EA1F1F">
        <w:trPr>
          <w:trHeight w:val="1670"/>
        </w:trPr>
        <w:tc>
          <w:tcPr>
            <w:tcW w:w="1640" w:type="dxa"/>
          </w:tcPr>
          <w:p w:rsidR="00EA1F1F" w:rsidRDefault="00FF7A86">
            <w:pPr>
              <w:pStyle w:val="TableParagraph"/>
              <w:tabs>
                <w:tab w:val="left" w:pos="1314"/>
              </w:tabs>
              <w:ind w:left="107" w:right="99"/>
              <w:rPr>
                <w:i/>
                <w:sz w:val="24"/>
              </w:rPr>
            </w:pPr>
            <w:r>
              <w:rPr>
                <w:sz w:val="24"/>
              </w:rPr>
              <w:t>Identification Type (</w:t>
            </w:r>
            <w:r>
              <w:rPr>
                <w:i/>
                <w:sz w:val="24"/>
              </w:rPr>
              <w:t xml:space="preserve">tick </w:t>
            </w:r>
            <w:r>
              <w:rPr>
                <w:i/>
                <w:spacing w:val="-5"/>
                <w:sz w:val="24"/>
              </w:rPr>
              <w:t xml:space="preserve">and </w:t>
            </w:r>
            <w:r>
              <w:rPr>
                <w:i/>
                <w:sz w:val="24"/>
              </w:rPr>
              <w:t>provide</w:t>
            </w:r>
            <w:r>
              <w:rPr>
                <w:i/>
                <w:sz w:val="24"/>
              </w:rPr>
              <w:tab/>
            </w:r>
            <w:r>
              <w:rPr>
                <w:i/>
                <w:spacing w:val="-9"/>
                <w:sz w:val="24"/>
              </w:rPr>
              <w:t>as</w:t>
            </w:r>
          </w:p>
          <w:p w:rsidR="00EA1F1F" w:rsidRDefault="00FF7A86">
            <w:pPr>
              <w:pStyle w:val="TableParagraph"/>
              <w:tabs>
                <w:tab w:val="left" w:pos="1343"/>
              </w:tabs>
              <w:ind w:left="107"/>
              <w:rPr>
                <w:i/>
                <w:sz w:val="24"/>
              </w:rPr>
            </w:pPr>
            <w:r>
              <w:rPr>
                <w:i/>
                <w:sz w:val="24"/>
              </w:rPr>
              <w:t>proof</w:t>
            </w:r>
            <w:r>
              <w:rPr>
                <w:i/>
                <w:sz w:val="24"/>
              </w:rPr>
              <w:tab/>
              <w:t>of</w:t>
            </w:r>
          </w:p>
          <w:p w:rsidR="00EA1F1F" w:rsidRDefault="00FF7A86">
            <w:pPr>
              <w:pStyle w:val="TableParagraph"/>
              <w:ind w:left="107"/>
              <w:rPr>
                <w:sz w:val="24"/>
              </w:rPr>
            </w:pPr>
            <w:r>
              <w:rPr>
                <w:i/>
                <w:sz w:val="24"/>
              </w:rPr>
              <w:t>identity)</w:t>
            </w:r>
            <w:r>
              <w:rPr>
                <w:sz w:val="24"/>
              </w:rPr>
              <w:t>:</w:t>
            </w:r>
          </w:p>
        </w:tc>
        <w:tc>
          <w:tcPr>
            <w:tcW w:w="7922" w:type="dxa"/>
            <w:gridSpan w:val="3"/>
          </w:tcPr>
          <w:p w:rsidR="00EA1F1F" w:rsidRDefault="00EA1F1F">
            <w:pPr>
              <w:pStyle w:val="TableParagraph"/>
              <w:spacing w:before="2"/>
              <w:ind w:left="0"/>
              <w:rPr>
                <w:b/>
                <w:sz w:val="35"/>
              </w:rPr>
            </w:pPr>
          </w:p>
          <w:p w:rsidR="00EA1F1F" w:rsidRDefault="00FF7A86">
            <w:pPr>
              <w:pStyle w:val="TableParagraph"/>
              <w:ind w:left="5941"/>
              <w:rPr>
                <w:sz w:val="24"/>
              </w:rPr>
            </w:pPr>
            <w:r>
              <w:rPr>
                <w:sz w:val="24"/>
              </w:rPr>
              <w:t>Driving License</w:t>
            </w:r>
          </w:p>
          <w:p w:rsidR="00EA1F1F" w:rsidRDefault="00FF7A86">
            <w:pPr>
              <w:pStyle w:val="TableParagraph"/>
              <w:ind w:left="4385"/>
              <w:rPr>
                <w:sz w:val="24"/>
              </w:rPr>
            </w:pPr>
            <w:r>
              <w:rPr>
                <w:sz w:val="24"/>
              </w:rPr>
              <w:t>Not categorised</w:t>
            </w:r>
          </w:p>
        </w:tc>
      </w:tr>
      <w:tr w:rsidR="00EA1F1F">
        <w:trPr>
          <w:trHeight w:val="1746"/>
        </w:trPr>
        <w:tc>
          <w:tcPr>
            <w:tcW w:w="1640" w:type="dxa"/>
          </w:tcPr>
          <w:p w:rsidR="00EA1F1F" w:rsidRDefault="00FF7A86">
            <w:pPr>
              <w:pStyle w:val="TableParagraph"/>
              <w:spacing w:line="276" w:lineRule="auto"/>
              <w:ind w:left="107" w:right="274"/>
            </w:pPr>
            <w:r>
              <w:t>Identification Number (mentioned in the Identification</w:t>
            </w:r>
          </w:p>
          <w:p w:rsidR="00EA1F1F" w:rsidRDefault="00FF7A86">
            <w:pPr>
              <w:pStyle w:val="TableParagraph"/>
              <w:spacing w:line="253" w:lineRule="exact"/>
              <w:ind w:left="107"/>
            </w:pPr>
            <w:r>
              <w:t>Document):</w:t>
            </w:r>
          </w:p>
        </w:tc>
        <w:tc>
          <w:tcPr>
            <w:tcW w:w="7922" w:type="dxa"/>
            <w:gridSpan w:val="3"/>
          </w:tcPr>
          <w:p w:rsidR="00EA1F1F" w:rsidRDefault="00EA1F1F">
            <w:pPr>
              <w:pStyle w:val="TableParagraph"/>
              <w:ind w:left="0"/>
            </w:pPr>
          </w:p>
        </w:tc>
      </w:tr>
      <w:tr w:rsidR="00EA1F1F">
        <w:trPr>
          <w:trHeight w:val="580"/>
        </w:trPr>
        <w:tc>
          <w:tcPr>
            <w:tcW w:w="1640" w:type="dxa"/>
          </w:tcPr>
          <w:p w:rsidR="00EA1F1F" w:rsidRDefault="00FF7A86">
            <w:pPr>
              <w:pStyle w:val="TableParagraph"/>
              <w:spacing w:line="247" w:lineRule="exact"/>
              <w:ind w:left="107"/>
            </w:pPr>
            <w:r>
              <w:t>Occupation</w:t>
            </w:r>
          </w:p>
          <w:p w:rsidR="00EA1F1F" w:rsidRDefault="00FF7A86">
            <w:pPr>
              <w:pStyle w:val="TableParagraph"/>
              <w:spacing w:before="37"/>
              <w:ind w:left="107"/>
            </w:pPr>
            <w:r>
              <w:t>Type</w:t>
            </w:r>
          </w:p>
        </w:tc>
        <w:tc>
          <w:tcPr>
            <w:tcW w:w="7922" w:type="dxa"/>
            <w:gridSpan w:val="3"/>
          </w:tcPr>
          <w:p w:rsidR="00EA1F1F" w:rsidRDefault="00FF7A86">
            <w:pPr>
              <w:pStyle w:val="TableParagraph"/>
              <w:tabs>
                <w:tab w:val="left" w:pos="1922"/>
                <w:tab w:val="left" w:pos="3309"/>
                <w:tab w:val="left" w:pos="4392"/>
              </w:tabs>
              <w:spacing w:line="247" w:lineRule="exact"/>
              <w:ind w:left="436"/>
            </w:pPr>
            <w:r>
              <w:t>Service</w:t>
            </w:r>
            <w:r>
              <w:tab/>
              <w:t>Business</w:t>
            </w:r>
            <w:r>
              <w:tab/>
              <w:t>Others</w:t>
            </w:r>
            <w:r>
              <w:tab/>
              <w:t>Not Categorised</w:t>
            </w:r>
          </w:p>
        </w:tc>
      </w:tr>
      <w:tr w:rsidR="00EA1F1F">
        <w:trPr>
          <w:trHeight w:val="873"/>
        </w:trPr>
        <w:tc>
          <w:tcPr>
            <w:tcW w:w="4881" w:type="dxa"/>
            <w:gridSpan w:val="3"/>
          </w:tcPr>
          <w:p w:rsidR="00EA1F1F" w:rsidRDefault="00FF7A86">
            <w:pPr>
              <w:pStyle w:val="TableParagraph"/>
              <w:tabs>
                <w:tab w:val="left" w:pos="1257"/>
                <w:tab w:val="left" w:pos="2455"/>
                <w:tab w:val="left" w:pos="3828"/>
              </w:tabs>
              <w:spacing w:line="247" w:lineRule="exact"/>
              <w:ind w:left="107"/>
            </w:pPr>
            <w:r>
              <w:t>Gender</w:t>
            </w:r>
            <w:r>
              <w:rPr>
                <w:spacing w:val="-1"/>
              </w:rPr>
              <w:t xml:space="preserve"> </w:t>
            </w:r>
            <w:r>
              <w:t>:</w:t>
            </w:r>
            <w:r>
              <w:tab/>
              <w:t>M –</w:t>
            </w:r>
            <w:r>
              <w:rPr>
                <w:spacing w:val="-3"/>
              </w:rPr>
              <w:t xml:space="preserve"> </w:t>
            </w:r>
            <w:r>
              <w:t>Male</w:t>
            </w:r>
            <w:r>
              <w:tab/>
              <w:t>F</w:t>
            </w:r>
            <w:r>
              <w:rPr>
                <w:spacing w:val="-1"/>
              </w:rPr>
              <w:t xml:space="preserve"> </w:t>
            </w:r>
            <w:r>
              <w:t>– Female</w:t>
            </w:r>
            <w:r>
              <w:tab/>
              <w:t>O -</w:t>
            </w:r>
            <w:r>
              <w:rPr>
                <w:spacing w:val="-2"/>
              </w:rPr>
              <w:t xml:space="preserve"> </w:t>
            </w:r>
            <w:r>
              <w:t>Others</w:t>
            </w:r>
          </w:p>
        </w:tc>
        <w:tc>
          <w:tcPr>
            <w:tcW w:w="4681" w:type="dxa"/>
          </w:tcPr>
          <w:p w:rsidR="00EA1F1F" w:rsidRDefault="00FF7A86">
            <w:pPr>
              <w:pStyle w:val="TableParagraph"/>
              <w:tabs>
                <w:tab w:val="left" w:pos="1146"/>
              </w:tabs>
              <w:spacing w:line="247" w:lineRule="exact"/>
              <w:ind w:left="104"/>
            </w:pPr>
            <w:r>
              <w:t>Status :</w:t>
            </w:r>
            <w:r>
              <w:tab/>
              <w:t>Resident Individual</w:t>
            </w:r>
          </w:p>
          <w:p w:rsidR="00EA1F1F" w:rsidRDefault="00FF7A86">
            <w:pPr>
              <w:pStyle w:val="TableParagraph"/>
              <w:spacing w:before="2" w:line="290" w:lineRule="atLeast"/>
              <w:ind w:left="1151" w:right="1336"/>
            </w:pPr>
            <w:r>
              <w:t>Non Resident Individual Foreign National</w:t>
            </w:r>
          </w:p>
        </w:tc>
      </w:tr>
      <w:tr w:rsidR="00EA1F1F">
        <w:trPr>
          <w:trHeight w:val="582"/>
        </w:trPr>
        <w:tc>
          <w:tcPr>
            <w:tcW w:w="9562" w:type="dxa"/>
            <w:gridSpan w:val="4"/>
          </w:tcPr>
          <w:p w:rsidR="00EA1F1F" w:rsidRDefault="00FF7A86">
            <w:pPr>
              <w:pStyle w:val="TableParagraph"/>
              <w:tabs>
                <w:tab w:val="left" w:pos="1545"/>
              </w:tabs>
              <w:spacing w:line="247" w:lineRule="exact"/>
              <w:ind w:left="107"/>
            </w:pPr>
            <w:r>
              <w:t>Nationality</w:t>
            </w:r>
            <w:r>
              <w:rPr>
                <w:spacing w:val="-2"/>
              </w:rPr>
              <w:t xml:space="preserve"> </w:t>
            </w:r>
            <w:r>
              <w:t>:</w:t>
            </w:r>
            <w:r>
              <w:tab/>
              <w:t>Indian</w:t>
            </w:r>
          </w:p>
          <w:p w:rsidR="00EA1F1F" w:rsidRDefault="00FF7A86">
            <w:pPr>
              <w:pStyle w:val="TableParagraph"/>
              <w:spacing w:before="37"/>
              <w:ind w:left="1540"/>
            </w:pPr>
            <w:r>
              <w:t>Other (Please specify the name of country) :</w:t>
            </w:r>
          </w:p>
        </w:tc>
      </w:tr>
      <w:tr w:rsidR="00EA1F1F">
        <w:trPr>
          <w:trHeight w:val="412"/>
        </w:trPr>
        <w:tc>
          <w:tcPr>
            <w:tcW w:w="4881" w:type="dxa"/>
            <w:gridSpan w:val="3"/>
          </w:tcPr>
          <w:p w:rsidR="00EA1F1F" w:rsidRDefault="00FF7A86">
            <w:pPr>
              <w:pStyle w:val="TableParagraph"/>
              <w:spacing w:before="53"/>
              <w:ind w:left="107"/>
            </w:pPr>
            <w:r>
              <w:t>Date of Birth :</w:t>
            </w:r>
          </w:p>
        </w:tc>
        <w:tc>
          <w:tcPr>
            <w:tcW w:w="4681" w:type="dxa"/>
          </w:tcPr>
          <w:p w:rsidR="00EA1F1F" w:rsidRDefault="00FF7A86">
            <w:pPr>
              <w:pStyle w:val="TableParagraph"/>
              <w:spacing w:before="53"/>
              <w:ind w:left="104"/>
            </w:pPr>
            <w:r>
              <w:t>Place of Birth(City) :</w:t>
            </w:r>
          </w:p>
        </w:tc>
      </w:tr>
      <w:tr w:rsidR="00EA1F1F">
        <w:trPr>
          <w:trHeight w:val="580"/>
        </w:trPr>
        <w:tc>
          <w:tcPr>
            <w:tcW w:w="4881" w:type="dxa"/>
            <w:gridSpan w:val="3"/>
          </w:tcPr>
          <w:p w:rsidR="00EA1F1F" w:rsidRDefault="00FF7A86">
            <w:pPr>
              <w:pStyle w:val="TableParagraph"/>
              <w:spacing w:before="140"/>
              <w:ind w:left="107"/>
            </w:pPr>
            <w:r>
              <w:t>Country of Birth :</w:t>
            </w:r>
          </w:p>
        </w:tc>
        <w:tc>
          <w:tcPr>
            <w:tcW w:w="4681" w:type="dxa"/>
          </w:tcPr>
          <w:p w:rsidR="00EA1F1F" w:rsidRDefault="00FF7A86">
            <w:pPr>
              <w:pStyle w:val="TableParagraph"/>
              <w:spacing w:line="247" w:lineRule="exact"/>
              <w:ind w:left="104"/>
            </w:pPr>
            <w:r>
              <w:t>Country of Residence as per tax laws:</w:t>
            </w:r>
          </w:p>
        </w:tc>
      </w:tr>
      <w:tr w:rsidR="00EA1F1F">
        <w:trPr>
          <w:trHeight w:val="457"/>
        </w:trPr>
        <w:tc>
          <w:tcPr>
            <w:tcW w:w="4881" w:type="dxa"/>
            <w:gridSpan w:val="3"/>
          </w:tcPr>
          <w:p w:rsidR="00EA1F1F" w:rsidRDefault="00FF7A86">
            <w:pPr>
              <w:pStyle w:val="TableParagraph"/>
              <w:spacing w:before="77"/>
              <w:ind w:left="107"/>
            </w:pPr>
            <w:r>
              <w:t>Phone No(s) :</w:t>
            </w:r>
          </w:p>
        </w:tc>
        <w:tc>
          <w:tcPr>
            <w:tcW w:w="4681" w:type="dxa"/>
          </w:tcPr>
          <w:p w:rsidR="00EA1F1F" w:rsidRDefault="00FF7A86">
            <w:pPr>
              <w:pStyle w:val="TableParagraph"/>
              <w:spacing w:before="77"/>
              <w:ind w:left="104"/>
            </w:pPr>
            <w:r>
              <w:t>Mobile No(s) :</w:t>
            </w:r>
          </w:p>
        </w:tc>
      </w:tr>
      <w:tr w:rsidR="00EA1F1F">
        <w:trPr>
          <w:trHeight w:val="359"/>
        </w:trPr>
        <w:tc>
          <w:tcPr>
            <w:tcW w:w="9562" w:type="dxa"/>
            <w:gridSpan w:val="4"/>
          </w:tcPr>
          <w:p w:rsidR="00EA1F1F" w:rsidRDefault="00FF7A86">
            <w:pPr>
              <w:pStyle w:val="TableParagraph"/>
              <w:spacing w:before="29"/>
              <w:ind w:left="107"/>
            </w:pPr>
            <w:r>
              <w:t>Email Id(s) :</w:t>
            </w:r>
          </w:p>
        </w:tc>
      </w:tr>
      <w:tr w:rsidR="00EA1F1F">
        <w:trPr>
          <w:trHeight w:val="395"/>
        </w:trPr>
        <w:tc>
          <w:tcPr>
            <w:tcW w:w="9562" w:type="dxa"/>
            <w:gridSpan w:val="4"/>
          </w:tcPr>
          <w:p w:rsidR="00EA1F1F" w:rsidRDefault="00FF7A86">
            <w:pPr>
              <w:pStyle w:val="TableParagraph"/>
              <w:spacing w:before="46"/>
              <w:ind w:left="107"/>
            </w:pPr>
            <w:r>
              <w:t>Other Contact Number :</w:t>
            </w:r>
          </w:p>
        </w:tc>
      </w:tr>
    </w:tbl>
    <w:p w:rsidR="00EA1F1F" w:rsidRDefault="00EA1F1F">
      <w:pPr>
        <w:sectPr w:rsidR="00EA1F1F">
          <w:pgSz w:w="12240" w:h="15840"/>
          <w:pgMar w:top="900" w:right="600" w:bottom="280" w:left="400" w:header="288" w:footer="0" w:gutter="0"/>
          <w:cols w:space="720"/>
        </w:sectPr>
      </w:pPr>
    </w:p>
    <w:p w:rsidR="00EA1F1F" w:rsidRDefault="00EA1F1F">
      <w:pPr>
        <w:pStyle w:val="BodyText"/>
        <w:rPr>
          <w:b/>
          <w:sz w:val="20"/>
        </w:rPr>
      </w:pPr>
      <w:r w:rsidRPr="00EA1F1F">
        <w:lastRenderedPageBreak/>
        <w:pict>
          <v:rect id="_x0000_s1031" style="position:absolute;margin-left:118.15pt;margin-top:79.5pt;width:8.85pt;height:7.6pt;z-index:-254137344;mso-position-horizontal-relative:page;mso-position-vertical-relative:page" filled="f">
            <w10:wrap anchorx="page" anchory="page"/>
          </v:rect>
        </w:pict>
      </w:r>
      <w:r w:rsidRPr="00EA1F1F">
        <w:pict>
          <v:rect id="_x0000_s1030" style="position:absolute;margin-left:246.3pt;margin-top:79.5pt;width:8.85pt;height:7.6pt;z-index:-254136320;mso-position-horizontal-relative:page;mso-position-vertical-relative:page" filled="f">
            <w10:wrap anchorx="page" anchory="page"/>
          </v:rect>
        </w:pict>
      </w:r>
      <w:r w:rsidRPr="00EA1F1F">
        <w:pict>
          <v:rect id="_x0000_s1029" style="position:absolute;margin-left:325.35pt;margin-top:79.5pt;width:8.85pt;height:7.6pt;z-index:-254135296;mso-position-horizontal-relative:page;mso-position-vertical-relative:page" filled="f">
            <w10:wrap anchorx="page" anchory="page"/>
          </v:rect>
        </w:pict>
      </w:r>
      <w:r w:rsidRPr="00EA1F1F">
        <w:pict>
          <v:rect id="_x0000_s1028" style="position:absolute;margin-left:118.15pt;margin-top:91.5pt;width:8.85pt;height:7.6pt;z-index:-254134272;mso-position-horizontal-relative:page;mso-position-vertical-relative:page" filled="f">
            <w10:wrap anchorx="page" anchory="page"/>
          </v:rect>
        </w:pict>
      </w:r>
      <w:r w:rsidRPr="00EA1F1F">
        <w:pict>
          <v:rect id="_x0000_s1027" style="position:absolute;margin-left:216.05pt;margin-top:91.5pt;width:8.85pt;height:7.6pt;z-index:-254133248;mso-position-horizontal-relative:page;mso-position-vertical-relative:page" filled="f">
            <w10:wrap anchorx="page" anchory="page"/>
          </v:rect>
        </w:pict>
      </w:r>
    </w:p>
    <w:p w:rsidR="00EA1F1F" w:rsidRDefault="00EA1F1F">
      <w:pPr>
        <w:pStyle w:val="BodyText"/>
        <w:rPr>
          <w:b/>
          <w:sz w:val="20"/>
        </w:rPr>
      </w:pPr>
    </w:p>
    <w:p w:rsidR="00EA1F1F" w:rsidRDefault="00EA1F1F">
      <w:pPr>
        <w:pStyle w:val="BodyText"/>
        <w:rPr>
          <w:b/>
          <w:sz w:val="11"/>
        </w:rPr>
      </w:pPr>
    </w:p>
    <w:p w:rsidR="00EA1F1F" w:rsidRDefault="00EA1F1F">
      <w:pPr>
        <w:tabs>
          <w:tab w:val="left" w:pos="10441"/>
        </w:tabs>
        <w:ind w:left="207"/>
        <w:rPr>
          <w:sz w:val="20"/>
        </w:rPr>
      </w:pPr>
      <w:r>
        <w:rPr>
          <w:sz w:val="20"/>
        </w:rPr>
      </w:r>
      <w:r>
        <w:rPr>
          <w:sz w:val="20"/>
        </w:rPr>
        <w:pict>
          <v:shape id="_x0000_s1026" type="#_x0000_t202" style="width:478.8pt;height:356.15pt;mso-position-horizontal-relative:char;mso-position-vertical-relative:lin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728"/>
                    <w:gridCol w:w="1920"/>
                    <w:gridCol w:w="595"/>
                    <w:gridCol w:w="362"/>
                    <w:gridCol w:w="718"/>
                    <w:gridCol w:w="637"/>
                    <w:gridCol w:w="440"/>
                    <w:gridCol w:w="451"/>
                    <w:gridCol w:w="451"/>
                    <w:gridCol w:w="452"/>
                    <w:gridCol w:w="451"/>
                    <w:gridCol w:w="451"/>
                    <w:gridCol w:w="451"/>
                    <w:gridCol w:w="451"/>
                  </w:tblGrid>
                  <w:tr w:rsidR="00EA1F1F">
                    <w:trPr>
                      <w:trHeight w:val="619"/>
                    </w:trPr>
                    <w:tc>
                      <w:tcPr>
                        <w:tcW w:w="1728" w:type="dxa"/>
                        <w:tcBorders>
                          <w:right w:val="nil"/>
                        </w:tcBorders>
                      </w:tcPr>
                      <w:p w:rsidR="00EA1F1F" w:rsidRDefault="00FF7A86">
                        <w:pPr>
                          <w:pStyle w:val="TableParagraph"/>
                          <w:spacing w:before="13"/>
                          <w:ind w:left="107"/>
                        </w:pPr>
                        <w:r>
                          <w:t>Address Type :</w:t>
                        </w:r>
                      </w:p>
                    </w:tc>
                    <w:tc>
                      <w:tcPr>
                        <w:tcW w:w="4232" w:type="dxa"/>
                        <w:gridSpan w:val="5"/>
                        <w:tcBorders>
                          <w:left w:val="nil"/>
                          <w:right w:val="nil"/>
                        </w:tcBorders>
                      </w:tcPr>
                      <w:p w:rsidR="00EA1F1F" w:rsidRDefault="00FF7A86">
                        <w:pPr>
                          <w:pStyle w:val="TableParagraph"/>
                          <w:tabs>
                            <w:tab w:val="left" w:pos="2256"/>
                            <w:tab w:val="left" w:pos="2945"/>
                          </w:tabs>
                          <w:spacing w:before="13" w:line="276" w:lineRule="auto"/>
                          <w:ind w:left="312" w:right="294" w:hanging="32"/>
                        </w:pPr>
                        <w:r>
                          <w:t>Residential</w:t>
                        </w:r>
                        <w:r>
                          <w:rPr>
                            <w:spacing w:val="-2"/>
                          </w:rPr>
                          <w:t xml:space="preserve"> </w:t>
                        </w:r>
                        <w:r>
                          <w:t>Or</w:t>
                        </w:r>
                        <w:r>
                          <w:rPr>
                            <w:spacing w:val="-2"/>
                          </w:rPr>
                          <w:t xml:space="preserve"> </w:t>
                        </w:r>
                        <w:r>
                          <w:t>Business</w:t>
                        </w:r>
                        <w:r>
                          <w:tab/>
                        </w:r>
                        <w:r>
                          <w:rPr>
                            <w:spacing w:val="-3"/>
                          </w:rPr>
                          <w:t xml:space="preserve">Residential </w:t>
                        </w:r>
                        <w:r>
                          <w:t>Registered</w:t>
                        </w:r>
                        <w:r>
                          <w:rPr>
                            <w:spacing w:val="-2"/>
                          </w:rPr>
                          <w:t xml:space="preserve"> </w:t>
                        </w:r>
                        <w:r>
                          <w:t>Office</w:t>
                        </w:r>
                        <w:r>
                          <w:tab/>
                          <w:t>Unspecified</w:t>
                        </w:r>
                      </w:p>
                    </w:tc>
                    <w:tc>
                      <w:tcPr>
                        <w:tcW w:w="1342" w:type="dxa"/>
                        <w:gridSpan w:val="3"/>
                        <w:tcBorders>
                          <w:left w:val="nil"/>
                          <w:right w:val="nil"/>
                        </w:tcBorders>
                      </w:tcPr>
                      <w:p w:rsidR="00EA1F1F" w:rsidRDefault="00FF7A86">
                        <w:pPr>
                          <w:pStyle w:val="TableParagraph"/>
                          <w:spacing w:before="13"/>
                          <w:ind w:left="310"/>
                        </w:pPr>
                        <w:r>
                          <w:t>Business</w:t>
                        </w:r>
                      </w:p>
                    </w:tc>
                    <w:tc>
                      <w:tcPr>
                        <w:tcW w:w="452" w:type="dxa"/>
                        <w:tcBorders>
                          <w:left w:val="nil"/>
                          <w:right w:val="nil"/>
                        </w:tcBorders>
                      </w:tcPr>
                      <w:p w:rsidR="00EA1F1F" w:rsidRDefault="00EA1F1F">
                        <w:pPr>
                          <w:pStyle w:val="TableParagraph"/>
                          <w:ind w:left="0"/>
                        </w:pPr>
                      </w:p>
                    </w:tc>
                    <w:tc>
                      <w:tcPr>
                        <w:tcW w:w="451" w:type="dxa"/>
                        <w:tcBorders>
                          <w:left w:val="nil"/>
                          <w:right w:val="nil"/>
                        </w:tcBorders>
                      </w:tcPr>
                      <w:p w:rsidR="00EA1F1F" w:rsidRDefault="00EA1F1F">
                        <w:pPr>
                          <w:pStyle w:val="TableParagraph"/>
                          <w:ind w:left="0"/>
                        </w:pPr>
                      </w:p>
                    </w:tc>
                    <w:tc>
                      <w:tcPr>
                        <w:tcW w:w="451" w:type="dxa"/>
                        <w:tcBorders>
                          <w:left w:val="nil"/>
                          <w:right w:val="nil"/>
                        </w:tcBorders>
                      </w:tcPr>
                      <w:p w:rsidR="00EA1F1F" w:rsidRDefault="00EA1F1F">
                        <w:pPr>
                          <w:pStyle w:val="TableParagraph"/>
                          <w:ind w:left="0"/>
                        </w:pPr>
                      </w:p>
                    </w:tc>
                    <w:tc>
                      <w:tcPr>
                        <w:tcW w:w="451" w:type="dxa"/>
                        <w:tcBorders>
                          <w:left w:val="nil"/>
                          <w:right w:val="nil"/>
                        </w:tcBorders>
                      </w:tcPr>
                      <w:p w:rsidR="00EA1F1F" w:rsidRDefault="00EA1F1F">
                        <w:pPr>
                          <w:pStyle w:val="TableParagraph"/>
                          <w:ind w:left="0"/>
                        </w:pPr>
                      </w:p>
                    </w:tc>
                    <w:tc>
                      <w:tcPr>
                        <w:tcW w:w="451" w:type="dxa"/>
                        <w:tcBorders>
                          <w:left w:val="nil"/>
                        </w:tcBorders>
                      </w:tcPr>
                      <w:p w:rsidR="00EA1F1F" w:rsidRDefault="00EA1F1F">
                        <w:pPr>
                          <w:pStyle w:val="TableParagraph"/>
                          <w:ind w:left="0"/>
                        </w:pPr>
                      </w:p>
                    </w:tc>
                  </w:tr>
                  <w:tr w:rsidR="00EA1F1F">
                    <w:trPr>
                      <w:trHeight w:val="1163"/>
                    </w:trPr>
                    <w:tc>
                      <w:tcPr>
                        <w:tcW w:w="9558" w:type="dxa"/>
                        <w:gridSpan w:val="14"/>
                      </w:tcPr>
                      <w:p w:rsidR="00EA1F1F" w:rsidRDefault="00FF7A86">
                        <w:pPr>
                          <w:pStyle w:val="TableParagraph"/>
                          <w:spacing w:line="247" w:lineRule="exact"/>
                          <w:ind w:left="107"/>
                        </w:pPr>
                        <w:r>
                          <w:t>Complete Address :</w:t>
                        </w:r>
                      </w:p>
                    </w:tc>
                  </w:tr>
                  <w:tr w:rsidR="00EA1F1F">
                    <w:trPr>
                      <w:trHeight w:val="450"/>
                    </w:trPr>
                    <w:tc>
                      <w:tcPr>
                        <w:tcW w:w="4243" w:type="dxa"/>
                        <w:gridSpan w:val="3"/>
                      </w:tcPr>
                      <w:p w:rsidR="00EA1F1F" w:rsidRDefault="00FF7A86">
                        <w:pPr>
                          <w:pStyle w:val="TableParagraph"/>
                          <w:spacing w:before="73"/>
                          <w:ind w:left="107"/>
                        </w:pPr>
                        <w:r>
                          <w:t>City/ Town :</w:t>
                        </w:r>
                      </w:p>
                    </w:tc>
                    <w:tc>
                      <w:tcPr>
                        <w:tcW w:w="5315" w:type="dxa"/>
                        <w:gridSpan w:val="11"/>
                      </w:tcPr>
                      <w:p w:rsidR="00EA1F1F" w:rsidRDefault="00FF7A86">
                        <w:pPr>
                          <w:pStyle w:val="TableParagraph"/>
                          <w:spacing w:before="73"/>
                          <w:ind w:left="106"/>
                        </w:pPr>
                        <w:r>
                          <w:t>State :</w:t>
                        </w:r>
                      </w:p>
                    </w:tc>
                  </w:tr>
                  <w:tr w:rsidR="00EA1F1F">
                    <w:trPr>
                      <w:trHeight w:val="448"/>
                    </w:trPr>
                    <w:tc>
                      <w:tcPr>
                        <w:tcW w:w="4243" w:type="dxa"/>
                        <w:gridSpan w:val="3"/>
                      </w:tcPr>
                      <w:p w:rsidR="00EA1F1F" w:rsidRDefault="00FF7A86">
                        <w:pPr>
                          <w:pStyle w:val="TableParagraph"/>
                          <w:spacing w:before="73"/>
                          <w:ind w:left="107"/>
                        </w:pPr>
                        <w:r>
                          <w:t>Country :</w:t>
                        </w:r>
                      </w:p>
                    </w:tc>
                    <w:tc>
                      <w:tcPr>
                        <w:tcW w:w="2157" w:type="dxa"/>
                        <w:gridSpan w:val="4"/>
                      </w:tcPr>
                      <w:p w:rsidR="00EA1F1F" w:rsidRDefault="00FF7A86">
                        <w:pPr>
                          <w:pStyle w:val="TableParagraph"/>
                          <w:spacing w:before="73"/>
                          <w:ind w:left="106"/>
                        </w:pPr>
                        <w:r>
                          <w:t>Postal Code:</w:t>
                        </w:r>
                      </w:p>
                    </w:tc>
                    <w:tc>
                      <w:tcPr>
                        <w:tcW w:w="451" w:type="dxa"/>
                      </w:tcPr>
                      <w:p w:rsidR="00EA1F1F" w:rsidRDefault="00EA1F1F">
                        <w:pPr>
                          <w:pStyle w:val="TableParagraph"/>
                          <w:ind w:left="0"/>
                        </w:pPr>
                      </w:p>
                    </w:tc>
                    <w:tc>
                      <w:tcPr>
                        <w:tcW w:w="451" w:type="dxa"/>
                      </w:tcPr>
                      <w:p w:rsidR="00EA1F1F" w:rsidRDefault="00EA1F1F">
                        <w:pPr>
                          <w:pStyle w:val="TableParagraph"/>
                          <w:ind w:left="0"/>
                        </w:pPr>
                      </w:p>
                    </w:tc>
                    <w:tc>
                      <w:tcPr>
                        <w:tcW w:w="452" w:type="dxa"/>
                      </w:tcPr>
                      <w:p w:rsidR="00EA1F1F" w:rsidRDefault="00EA1F1F">
                        <w:pPr>
                          <w:pStyle w:val="TableParagraph"/>
                          <w:ind w:left="0"/>
                        </w:pPr>
                      </w:p>
                    </w:tc>
                    <w:tc>
                      <w:tcPr>
                        <w:tcW w:w="451" w:type="dxa"/>
                      </w:tcPr>
                      <w:p w:rsidR="00EA1F1F" w:rsidRDefault="00EA1F1F">
                        <w:pPr>
                          <w:pStyle w:val="TableParagraph"/>
                          <w:ind w:left="0"/>
                        </w:pPr>
                      </w:p>
                    </w:tc>
                    <w:tc>
                      <w:tcPr>
                        <w:tcW w:w="451" w:type="dxa"/>
                      </w:tcPr>
                      <w:p w:rsidR="00EA1F1F" w:rsidRDefault="00EA1F1F">
                        <w:pPr>
                          <w:pStyle w:val="TableParagraph"/>
                          <w:ind w:left="0"/>
                        </w:pPr>
                      </w:p>
                    </w:tc>
                    <w:tc>
                      <w:tcPr>
                        <w:tcW w:w="451" w:type="dxa"/>
                      </w:tcPr>
                      <w:p w:rsidR="00EA1F1F" w:rsidRDefault="00EA1F1F">
                        <w:pPr>
                          <w:pStyle w:val="TableParagraph"/>
                          <w:ind w:left="0"/>
                        </w:pPr>
                      </w:p>
                    </w:tc>
                    <w:tc>
                      <w:tcPr>
                        <w:tcW w:w="451" w:type="dxa"/>
                      </w:tcPr>
                      <w:p w:rsidR="00EA1F1F" w:rsidRDefault="00EA1F1F">
                        <w:pPr>
                          <w:pStyle w:val="TableParagraph"/>
                          <w:ind w:left="0"/>
                        </w:pPr>
                      </w:p>
                    </w:tc>
                  </w:tr>
                  <w:tr w:rsidR="00EA1F1F">
                    <w:trPr>
                      <w:trHeight w:val="340"/>
                    </w:trPr>
                    <w:tc>
                      <w:tcPr>
                        <w:tcW w:w="9558" w:type="dxa"/>
                        <w:gridSpan w:val="14"/>
                      </w:tcPr>
                      <w:p w:rsidR="00EA1F1F" w:rsidRDefault="00EA1F1F">
                        <w:pPr>
                          <w:pStyle w:val="TableParagraph"/>
                          <w:ind w:left="0"/>
                        </w:pPr>
                      </w:p>
                    </w:tc>
                  </w:tr>
                  <w:tr w:rsidR="00EA1F1F">
                    <w:trPr>
                      <w:trHeight w:val="350"/>
                    </w:trPr>
                    <w:tc>
                      <w:tcPr>
                        <w:tcW w:w="9558" w:type="dxa"/>
                        <w:gridSpan w:val="14"/>
                      </w:tcPr>
                      <w:p w:rsidR="00EA1F1F" w:rsidRDefault="00EA1F1F">
                        <w:pPr>
                          <w:pStyle w:val="TableParagraph"/>
                          <w:ind w:left="0"/>
                        </w:pPr>
                      </w:p>
                    </w:tc>
                  </w:tr>
                  <w:tr w:rsidR="00EA1F1F">
                    <w:trPr>
                      <w:trHeight w:val="350"/>
                    </w:trPr>
                    <w:tc>
                      <w:tcPr>
                        <w:tcW w:w="4605" w:type="dxa"/>
                        <w:gridSpan w:val="4"/>
                      </w:tcPr>
                      <w:p w:rsidR="00EA1F1F" w:rsidRDefault="00EA1F1F">
                        <w:pPr>
                          <w:pStyle w:val="TableParagraph"/>
                          <w:ind w:left="0"/>
                        </w:pPr>
                      </w:p>
                    </w:tc>
                    <w:tc>
                      <w:tcPr>
                        <w:tcW w:w="4953" w:type="dxa"/>
                        <w:gridSpan w:val="10"/>
                      </w:tcPr>
                      <w:p w:rsidR="00EA1F1F" w:rsidRDefault="00EA1F1F">
                        <w:pPr>
                          <w:pStyle w:val="TableParagraph"/>
                          <w:ind w:left="0"/>
                        </w:pPr>
                      </w:p>
                    </w:tc>
                  </w:tr>
                  <w:tr w:rsidR="00EA1F1F">
                    <w:trPr>
                      <w:trHeight w:val="350"/>
                    </w:trPr>
                    <w:tc>
                      <w:tcPr>
                        <w:tcW w:w="4605" w:type="dxa"/>
                        <w:gridSpan w:val="4"/>
                      </w:tcPr>
                      <w:p w:rsidR="00EA1F1F" w:rsidRDefault="00EA1F1F">
                        <w:pPr>
                          <w:pStyle w:val="TableParagraph"/>
                          <w:ind w:left="0"/>
                        </w:pPr>
                      </w:p>
                    </w:tc>
                    <w:tc>
                      <w:tcPr>
                        <w:tcW w:w="4953" w:type="dxa"/>
                        <w:gridSpan w:val="10"/>
                      </w:tcPr>
                      <w:p w:rsidR="00EA1F1F" w:rsidRDefault="00EA1F1F">
                        <w:pPr>
                          <w:pStyle w:val="TableParagraph"/>
                          <w:ind w:left="0"/>
                        </w:pPr>
                      </w:p>
                    </w:tc>
                  </w:tr>
                  <w:tr w:rsidR="00EA1F1F">
                    <w:trPr>
                      <w:trHeight w:val="1216"/>
                    </w:trPr>
                    <w:tc>
                      <w:tcPr>
                        <w:tcW w:w="9558" w:type="dxa"/>
                        <w:gridSpan w:val="14"/>
                        <w:tcBorders>
                          <w:left w:val="single" w:sz="4" w:space="0" w:color="333333"/>
                          <w:bottom w:val="single" w:sz="4" w:space="0" w:color="333333"/>
                          <w:right w:val="single" w:sz="4" w:space="0" w:color="333333"/>
                        </w:tcBorders>
                      </w:tcPr>
                      <w:p w:rsidR="00EA1F1F" w:rsidRDefault="00FF7A86">
                        <w:pPr>
                          <w:pStyle w:val="TableParagraph"/>
                          <w:spacing w:line="251" w:lineRule="exact"/>
                          <w:ind w:left="107"/>
                          <w:rPr>
                            <w:b/>
                          </w:rPr>
                        </w:pPr>
                        <w:r>
                          <w:rPr>
                            <w:b/>
                          </w:rPr>
                          <w:t>Declaration of Tax Residency</w:t>
                        </w:r>
                      </w:p>
                      <w:p w:rsidR="00EA1F1F" w:rsidRDefault="00FF7A86">
                        <w:pPr>
                          <w:pStyle w:val="TableParagraph"/>
                          <w:spacing w:before="33" w:line="278" w:lineRule="auto"/>
                          <w:ind w:left="107" w:right="177"/>
                          <w:rPr>
                            <w:sz w:val="24"/>
                          </w:rPr>
                        </w:pPr>
                        <w:r>
                          <w:rPr>
                            <w:sz w:val="24"/>
                          </w:rPr>
                          <w:t>Please indicate the Country of tax residence (if resident in more than one country please detail all countries and associated tax identification number and TIN issuing country).</w:t>
                        </w:r>
                      </w:p>
                    </w:tc>
                  </w:tr>
                  <w:tr w:rsidR="00EA1F1F">
                    <w:trPr>
                      <w:trHeight w:val="594"/>
                    </w:trPr>
                    <w:tc>
                      <w:tcPr>
                        <w:tcW w:w="3648" w:type="dxa"/>
                        <w:gridSpan w:val="2"/>
                        <w:tcBorders>
                          <w:top w:val="single" w:sz="4" w:space="0" w:color="333333"/>
                          <w:left w:val="single" w:sz="4" w:space="0" w:color="333333"/>
                          <w:bottom w:val="single" w:sz="4" w:space="0" w:color="333333"/>
                          <w:right w:val="single" w:sz="4" w:space="0" w:color="333333"/>
                        </w:tcBorders>
                      </w:tcPr>
                      <w:p w:rsidR="00EA1F1F" w:rsidRDefault="00EA1F1F">
                        <w:pPr>
                          <w:pStyle w:val="TableParagraph"/>
                          <w:ind w:left="0"/>
                        </w:pPr>
                      </w:p>
                    </w:tc>
                    <w:tc>
                      <w:tcPr>
                        <w:tcW w:w="1675" w:type="dxa"/>
                        <w:gridSpan w:val="3"/>
                        <w:tcBorders>
                          <w:top w:val="single" w:sz="4" w:space="0" w:color="333333"/>
                          <w:left w:val="single" w:sz="4" w:space="0" w:color="333333"/>
                          <w:bottom w:val="single" w:sz="4" w:space="0" w:color="333333"/>
                          <w:right w:val="single" w:sz="4" w:space="0" w:color="333333"/>
                        </w:tcBorders>
                      </w:tcPr>
                      <w:p w:rsidR="00EA1F1F" w:rsidRDefault="00EA1F1F">
                        <w:pPr>
                          <w:pStyle w:val="TableParagraph"/>
                          <w:ind w:left="0"/>
                        </w:pPr>
                      </w:p>
                    </w:tc>
                    <w:tc>
                      <w:tcPr>
                        <w:tcW w:w="4235" w:type="dxa"/>
                        <w:gridSpan w:val="9"/>
                        <w:tcBorders>
                          <w:top w:val="single" w:sz="4" w:space="0" w:color="333333"/>
                          <w:left w:val="single" w:sz="4" w:space="0" w:color="333333"/>
                          <w:bottom w:val="single" w:sz="4" w:space="0" w:color="333333"/>
                          <w:right w:val="single" w:sz="4" w:space="0" w:color="333333"/>
                        </w:tcBorders>
                      </w:tcPr>
                      <w:p w:rsidR="00EA1F1F" w:rsidRDefault="00EA1F1F">
                        <w:pPr>
                          <w:pStyle w:val="TableParagraph"/>
                          <w:ind w:left="0"/>
                        </w:pPr>
                      </w:p>
                    </w:tc>
                  </w:tr>
                  <w:tr w:rsidR="00EA1F1F">
                    <w:trPr>
                      <w:trHeight w:val="554"/>
                    </w:trPr>
                    <w:tc>
                      <w:tcPr>
                        <w:tcW w:w="3648" w:type="dxa"/>
                        <w:gridSpan w:val="2"/>
                        <w:tcBorders>
                          <w:top w:val="single" w:sz="4" w:space="0" w:color="333333"/>
                          <w:left w:val="single" w:sz="4" w:space="0" w:color="333333"/>
                          <w:bottom w:val="single" w:sz="4" w:space="0" w:color="333333"/>
                          <w:right w:val="single" w:sz="4" w:space="0" w:color="333333"/>
                        </w:tcBorders>
                      </w:tcPr>
                      <w:p w:rsidR="00EA1F1F" w:rsidRDefault="00EA1F1F">
                        <w:pPr>
                          <w:pStyle w:val="TableParagraph"/>
                          <w:ind w:left="0"/>
                        </w:pPr>
                      </w:p>
                    </w:tc>
                    <w:tc>
                      <w:tcPr>
                        <w:tcW w:w="1675" w:type="dxa"/>
                        <w:gridSpan w:val="3"/>
                        <w:tcBorders>
                          <w:top w:val="single" w:sz="4" w:space="0" w:color="333333"/>
                          <w:left w:val="single" w:sz="4" w:space="0" w:color="333333"/>
                          <w:bottom w:val="single" w:sz="4" w:space="0" w:color="333333"/>
                          <w:right w:val="single" w:sz="4" w:space="0" w:color="333333"/>
                        </w:tcBorders>
                      </w:tcPr>
                      <w:p w:rsidR="00EA1F1F" w:rsidRDefault="00EA1F1F">
                        <w:pPr>
                          <w:pStyle w:val="TableParagraph"/>
                          <w:ind w:left="0"/>
                        </w:pPr>
                      </w:p>
                    </w:tc>
                    <w:tc>
                      <w:tcPr>
                        <w:tcW w:w="4235" w:type="dxa"/>
                        <w:gridSpan w:val="9"/>
                        <w:tcBorders>
                          <w:top w:val="single" w:sz="4" w:space="0" w:color="333333"/>
                          <w:left w:val="single" w:sz="4" w:space="0" w:color="333333"/>
                          <w:bottom w:val="single" w:sz="4" w:space="0" w:color="333333"/>
                          <w:right w:val="single" w:sz="4" w:space="0" w:color="333333"/>
                        </w:tcBorders>
                      </w:tcPr>
                      <w:p w:rsidR="00EA1F1F" w:rsidRDefault="00EA1F1F">
                        <w:pPr>
                          <w:pStyle w:val="TableParagraph"/>
                          <w:ind w:left="0"/>
                        </w:pPr>
                      </w:p>
                    </w:tc>
                  </w:tr>
                  <w:tr w:rsidR="00EA1F1F">
                    <w:trPr>
                      <w:trHeight w:val="554"/>
                    </w:trPr>
                    <w:tc>
                      <w:tcPr>
                        <w:tcW w:w="3648" w:type="dxa"/>
                        <w:gridSpan w:val="2"/>
                        <w:tcBorders>
                          <w:top w:val="single" w:sz="4" w:space="0" w:color="333333"/>
                          <w:left w:val="single" w:sz="4" w:space="0" w:color="333333"/>
                          <w:bottom w:val="single" w:sz="4" w:space="0" w:color="333333"/>
                          <w:right w:val="single" w:sz="4" w:space="0" w:color="333333"/>
                        </w:tcBorders>
                      </w:tcPr>
                      <w:p w:rsidR="00EA1F1F" w:rsidRDefault="00EA1F1F">
                        <w:pPr>
                          <w:pStyle w:val="TableParagraph"/>
                          <w:ind w:left="0"/>
                        </w:pPr>
                      </w:p>
                    </w:tc>
                    <w:tc>
                      <w:tcPr>
                        <w:tcW w:w="1675" w:type="dxa"/>
                        <w:gridSpan w:val="3"/>
                        <w:tcBorders>
                          <w:top w:val="single" w:sz="4" w:space="0" w:color="333333"/>
                          <w:left w:val="single" w:sz="4" w:space="0" w:color="333333"/>
                          <w:bottom w:val="single" w:sz="4" w:space="0" w:color="333333"/>
                          <w:right w:val="single" w:sz="4" w:space="0" w:color="333333"/>
                        </w:tcBorders>
                      </w:tcPr>
                      <w:p w:rsidR="00EA1F1F" w:rsidRDefault="00EA1F1F">
                        <w:pPr>
                          <w:pStyle w:val="TableParagraph"/>
                          <w:ind w:left="0"/>
                        </w:pPr>
                      </w:p>
                    </w:tc>
                    <w:tc>
                      <w:tcPr>
                        <w:tcW w:w="4235" w:type="dxa"/>
                        <w:gridSpan w:val="9"/>
                        <w:tcBorders>
                          <w:top w:val="single" w:sz="4" w:space="0" w:color="333333"/>
                          <w:left w:val="single" w:sz="4" w:space="0" w:color="333333"/>
                          <w:bottom w:val="single" w:sz="4" w:space="0" w:color="333333"/>
                          <w:right w:val="single" w:sz="4" w:space="0" w:color="333333"/>
                        </w:tcBorders>
                      </w:tcPr>
                      <w:p w:rsidR="00EA1F1F" w:rsidRDefault="00EA1F1F">
                        <w:pPr>
                          <w:pStyle w:val="TableParagraph"/>
                          <w:ind w:left="0"/>
                        </w:pPr>
                      </w:p>
                    </w:tc>
                  </w:tr>
                </w:tbl>
                <w:p w:rsidR="00EA1F1F" w:rsidRDefault="00EA1F1F">
                  <w:pPr>
                    <w:pStyle w:val="BodyText"/>
                  </w:pPr>
                </w:p>
              </w:txbxContent>
            </v:textbox>
            <w10:wrap type="none"/>
            <w10:anchorlock/>
          </v:shape>
        </w:pict>
      </w:r>
      <w:r w:rsidR="00FF7A86">
        <w:rPr>
          <w:sz w:val="20"/>
        </w:rPr>
        <w:tab/>
      </w:r>
      <w:r w:rsidR="00FF7A86">
        <w:rPr>
          <w:noProof/>
          <w:position w:val="363"/>
          <w:sz w:val="20"/>
          <w:lang w:bidi="ar-SA"/>
        </w:rPr>
        <w:drawing>
          <wp:inline distT="0" distB="0" distL="0" distR="0">
            <wp:extent cx="161925" cy="161925"/>
            <wp:effectExtent l="0" t="0" r="0" b="0"/>
            <wp:docPr id="29"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23.png"/>
                    <pic:cNvPicPr/>
                  </pic:nvPicPr>
                  <pic:blipFill>
                    <a:blip r:embed="rId30" cstate="print"/>
                    <a:stretch>
                      <a:fillRect/>
                    </a:stretch>
                  </pic:blipFill>
                  <pic:spPr>
                    <a:xfrm>
                      <a:off x="0" y="0"/>
                      <a:ext cx="161925" cy="161925"/>
                    </a:xfrm>
                    <a:prstGeom prst="rect">
                      <a:avLst/>
                    </a:prstGeom>
                  </pic:spPr>
                </pic:pic>
              </a:graphicData>
            </a:graphic>
          </wp:inline>
        </w:drawing>
      </w:r>
    </w:p>
    <w:p w:rsidR="00EA1F1F" w:rsidRDefault="00EA1F1F">
      <w:pPr>
        <w:pStyle w:val="BodyText"/>
        <w:spacing w:before="9"/>
        <w:rPr>
          <w:b/>
          <w:sz w:val="21"/>
        </w:rPr>
      </w:pPr>
    </w:p>
    <w:tbl>
      <w:tblPr>
        <w:tblW w:w="0" w:type="auto"/>
        <w:tblInd w:w="234"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Layout w:type="fixed"/>
        <w:tblCellMar>
          <w:left w:w="0" w:type="dxa"/>
          <w:right w:w="0" w:type="dxa"/>
        </w:tblCellMar>
        <w:tblLook w:val="01E0"/>
      </w:tblPr>
      <w:tblGrid>
        <w:gridCol w:w="1868"/>
        <w:gridCol w:w="2341"/>
        <w:gridCol w:w="1736"/>
        <w:gridCol w:w="1890"/>
        <w:gridCol w:w="1712"/>
      </w:tblGrid>
      <w:tr w:rsidR="00EA1F1F">
        <w:trPr>
          <w:trHeight w:val="295"/>
        </w:trPr>
        <w:tc>
          <w:tcPr>
            <w:tcW w:w="1868" w:type="dxa"/>
            <w:tcBorders>
              <w:bottom w:val="nil"/>
            </w:tcBorders>
          </w:tcPr>
          <w:p w:rsidR="00EA1F1F" w:rsidRDefault="00FF7A86">
            <w:pPr>
              <w:pStyle w:val="TableParagraph"/>
              <w:spacing w:line="275" w:lineRule="exact"/>
              <w:ind w:left="106" w:right="97"/>
              <w:jc w:val="center"/>
              <w:rPr>
                <w:b/>
                <w:sz w:val="24"/>
              </w:rPr>
            </w:pPr>
            <w:r>
              <w:rPr>
                <w:b/>
                <w:color w:val="333333"/>
                <w:sz w:val="24"/>
              </w:rPr>
              <w:t>Country/countr</w:t>
            </w:r>
          </w:p>
        </w:tc>
        <w:tc>
          <w:tcPr>
            <w:tcW w:w="2341" w:type="dxa"/>
            <w:tcBorders>
              <w:bottom w:val="nil"/>
            </w:tcBorders>
          </w:tcPr>
          <w:p w:rsidR="00EA1F1F" w:rsidRDefault="00FF7A86">
            <w:pPr>
              <w:pStyle w:val="TableParagraph"/>
              <w:spacing w:line="275" w:lineRule="exact"/>
              <w:ind w:left="176" w:right="173"/>
              <w:jc w:val="center"/>
              <w:rPr>
                <w:b/>
                <w:sz w:val="24"/>
              </w:rPr>
            </w:pPr>
            <w:r>
              <w:rPr>
                <w:b/>
                <w:color w:val="333333"/>
                <w:sz w:val="24"/>
              </w:rPr>
              <w:t>Tax Identification</w:t>
            </w:r>
          </w:p>
        </w:tc>
        <w:tc>
          <w:tcPr>
            <w:tcW w:w="1736" w:type="dxa"/>
            <w:tcBorders>
              <w:bottom w:val="nil"/>
            </w:tcBorders>
          </w:tcPr>
          <w:p w:rsidR="00EA1F1F" w:rsidRDefault="00FF7A86">
            <w:pPr>
              <w:pStyle w:val="TableParagraph"/>
              <w:spacing w:line="275" w:lineRule="exact"/>
              <w:ind w:left="282" w:right="280"/>
              <w:jc w:val="center"/>
              <w:rPr>
                <w:b/>
                <w:sz w:val="24"/>
              </w:rPr>
            </w:pPr>
            <w:r>
              <w:rPr>
                <w:b/>
                <w:color w:val="333333"/>
                <w:sz w:val="24"/>
              </w:rPr>
              <w:t>TIN /</w:t>
            </w:r>
          </w:p>
        </w:tc>
        <w:tc>
          <w:tcPr>
            <w:tcW w:w="1890" w:type="dxa"/>
            <w:tcBorders>
              <w:bottom w:val="nil"/>
            </w:tcBorders>
          </w:tcPr>
          <w:p w:rsidR="00EA1F1F" w:rsidRDefault="00FF7A86">
            <w:pPr>
              <w:pStyle w:val="TableParagraph"/>
              <w:spacing w:line="275" w:lineRule="exact"/>
              <w:ind w:left="199" w:right="200"/>
              <w:jc w:val="center"/>
              <w:rPr>
                <w:b/>
                <w:sz w:val="24"/>
              </w:rPr>
            </w:pPr>
            <w:r>
              <w:rPr>
                <w:b/>
                <w:color w:val="333333"/>
                <w:sz w:val="24"/>
              </w:rPr>
              <w:t>Documentary</w:t>
            </w:r>
          </w:p>
        </w:tc>
        <w:tc>
          <w:tcPr>
            <w:tcW w:w="1712" w:type="dxa"/>
            <w:tcBorders>
              <w:bottom w:val="nil"/>
            </w:tcBorders>
          </w:tcPr>
          <w:p w:rsidR="00EA1F1F" w:rsidRDefault="00FF7A86">
            <w:pPr>
              <w:pStyle w:val="TableParagraph"/>
              <w:spacing w:line="275" w:lineRule="exact"/>
              <w:ind w:left="120" w:right="120"/>
              <w:jc w:val="center"/>
              <w:rPr>
                <w:b/>
                <w:sz w:val="24"/>
              </w:rPr>
            </w:pPr>
            <w:r>
              <w:rPr>
                <w:b/>
                <w:color w:val="333333"/>
                <w:sz w:val="24"/>
              </w:rPr>
              <w:t>Date upto</w:t>
            </w:r>
          </w:p>
        </w:tc>
      </w:tr>
      <w:tr w:rsidR="00EA1F1F">
        <w:trPr>
          <w:trHeight w:val="274"/>
        </w:trPr>
        <w:tc>
          <w:tcPr>
            <w:tcW w:w="1868" w:type="dxa"/>
            <w:tcBorders>
              <w:top w:val="nil"/>
              <w:bottom w:val="nil"/>
            </w:tcBorders>
          </w:tcPr>
          <w:p w:rsidR="00EA1F1F" w:rsidRDefault="00FF7A86">
            <w:pPr>
              <w:pStyle w:val="TableParagraph"/>
              <w:spacing w:line="255" w:lineRule="exact"/>
              <w:ind w:left="105" w:right="97"/>
              <w:jc w:val="center"/>
              <w:rPr>
                <w:b/>
                <w:sz w:val="24"/>
              </w:rPr>
            </w:pPr>
            <w:r>
              <w:rPr>
                <w:b/>
                <w:color w:val="333333"/>
                <w:sz w:val="24"/>
              </w:rPr>
              <w:t>ies of tax</w:t>
            </w:r>
          </w:p>
        </w:tc>
        <w:tc>
          <w:tcPr>
            <w:tcW w:w="2341" w:type="dxa"/>
            <w:tcBorders>
              <w:top w:val="nil"/>
              <w:bottom w:val="nil"/>
            </w:tcBorders>
          </w:tcPr>
          <w:p w:rsidR="00EA1F1F" w:rsidRDefault="00FF7A86">
            <w:pPr>
              <w:pStyle w:val="TableParagraph"/>
              <w:spacing w:line="255" w:lineRule="exact"/>
              <w:ind w:left="177" w:right="170"/>
              <w:jc w:val="center"/>
              <w:rPr>
                <w:b/>
                <w:sz w:val="24"/>
              </w:rPr>
            </w:pPr>
            <w:r>
              <w:rPr>
                <w:b/>
                <w:color w:val="333333"/>
                <w:sz w:val="24"/>
              </w:rPr>
              <w:t>number (TIN)/</w:t>
            </w:r>
          </w:p>
        </w:tc>
        <w:tc>
          <w:tcPr>
            <w:tcW w:w="1736" w:type="dxa"/>
            <w:tcBorders>
              <w:top w:val="nil"/>
              <w:bottom w:val="nil"/>
            </w:tcBorders>
          </w:tcPr>
          <w:p w:rsidR="00EA1F1F" w:rsidRDefault="00FF7A86">
            <w:pPr>
              <w:pStyle w:val="TableParagraph"/>
              <w:spacing w:line="255" w:lineRule="exact"/>
              <w:ind w:left="281" w:right="280"/>
              <w:jc w:val="center"/>
              <w:rPr>
                <w:b/>
                <w:sz w:val="24"/>
              </w:rPr>
            </w:pPr>
            <w:r>
              <w:rPr>
                <w:b/>
                <w:color w:val="333333"/>
                <w:sz w:val="24"/>
              </w:rPr>
              <w:t>Functional</w:t>
            </w:r>
          </w:p>
        </w:tc>
        <w:tc>
          <w:tcPr>
            <w:tcW w:w="1890" w:type="dxa"/>
            <w:tcBorders>
              <w:top w:val="nil"/>
              <w:bottom w:val="nil"/>
            </w:tcBorders>
          </w:tcPr>
          <w:p w:rsidR="00EA1F1F" w:rsidRDefault="00FF7A86">
            <w:pPr>
              <w:pStyle w:val="TableParagraph"/>
              <w:spacing w:line="255" w:lineRule="exact"/>
              <w:ind w:left="199" w:right="198"/>
              <w:jc w:val="center"/>
              <w:rPr>
                <w:b/>
                <w:sz w:val="24"/>
              </w:rPr>
            </w:pPr>
            <w:r>
              <w:rPr>
                <w:b/>
                <w:color w:val="333333"/>
                <w:sz w:val="24"/>
              </w:rPr>
              <w:t>Evidence</w:t>
            </w:r>
          </w:p>
        </w:tc>
        <w:tc>
          <w:tcPr>
            <w:tcW w:w="1712" w:type="dxa"/>
            <w:tcBorders>
              <w:top w:val="nil"/>
              <w:bottom w:val="nil"/>
            </w:tcBorders>
          </w:tcPr>
          <w:p w:rsidR="00EA1F1F" w:rsidRDefault="00FF7A86">
            <w:pPr>
              <w:pStyle w:val="TableParagraph"/>
              <w:spacing w:line="255" w:lineRule="exact"/>
              <w:ind w:left="120" w:right="120"/>
              <w:jc w:val="center"/>
              <w:rPr>
                <w:b/>
                <w:sz w:val="24"/>
              </w:rPr>
            </w:pPr>
            <w:r>
              <w:rPr>
                <w:b/>
                <w:color w:val="333333"/>
                <w:sz w:val="24"/>
              </w:rPr>
              <w:t>which the</w:t>
            </w:r>
          </w:p>
        </w:tc>
      </w:tr>
      <w:tr w:rsidR="00EA1F1F">
        <w:trPr>
          <w:trHeight w:val="274"/>
        </w:trPr>
        <w:tc>
          <w:tcPr>
            <w:tcW w:w="1868" w:type="dxa"/>
            <w:tcBorders>
              <w:top w:val="nil"/>
              <w:bottom w:val="nil"/>
            </w:tcBorders>
          </w:tcPr>
          <w:p w:rsidR="00EA1F1F" w:rsidRDefault="00FF7A86">
            <w:pPr>
              <w:pStyle w:val="TableParagraph"/>
              <w:spacing w:line="254" w:lineRule="exact"/>
              <w:ind w:left="102" w:right="97"/>
              <w:jc w:val="center"/>
              <w:rPr>
                <w:b/>
                <w:sz w:val="24"/>
              </w:rPr>
            </w:pPr>
            <w:r>
              <w:rPr>
                <w:b/>
                <w:color w:val="333333"/>
                <w:sz w:val="24"/>
              </w:rPr>
              <w:t>residency</w:t>
            </w:r>
          </w:p>
        </w:tc>
        <w:tc>
          <w:tcPr>
            <w:tcW w:w="2341" w:type="dxa"/>
            <w:tcBorders>
              <w:top w:val="nil"/>
              <w:bottom w:val="nil"/>
            </w:tcBorders>
          </w:tcPr>
          <w:p w:rsidR="00EA1F1F" w:rsidRDefault="00FF7A86">
            <w:pPr>
              <w:pStyle w:val="TableParagraph"/>
              <w:spacing w:line="254" w:lineRule="exact"/>
              <w:ind w:left="177" w:right="173"/>
              <w:jc w:val="center"/>
              <w:rPr>
                <w:b/>
                <w:sz w:val="24"/>
              </w:rPr>
            </w:pPr>
            <w:r>
              <w:rPr>
                <w:b/>
                <w:color w:val="333333"/>
                <w:sz w:val="24"/>
              </w:rPr>
              <w:t>functional</w:t>
            </w:r>
          </w:p>
        </w:tc>
        <w:tc>
          <w:tcPr>
            <w:tcW w:w="1736" w:type="dxa"/>
            <w:tcBorders>
              <w:top w:val="nil"/>
              <w:bottom w:val="nil"/>
            </w:tcBorders>
          </w:tcPr>
          <w:p w:rsidR="00EA1F1F" w:rsidRDefault="00FF7A86">
            <w:pPr>
              <w:pStyle w:val="TableParagraph"/>
              <w:spacing w:line="254" w:lineRule="exact"/>
              <w:ind w:left="284" w:right="280"/>
              <w:jc w:val="center"/>
              <w:rPr>
                <w:b/>
                <w:sz w:val="24"/>
              </w:rPr>
            </w:pPr>
            <w:r>
              <w:rPr>
                <w:b/>
                <w:color w:val="333333"/>
                <w:sz w:val="24"/>
              </w:rPr>
              <w:t>Equivalent</w:t>
            </w:r>
          </w:p>
        </w:tc>
        <w:tc>
          <w:tcPr>
            <w:tcW w:w="1890" w:type="dxa"/>
            <w:tcBorders>
              <w:top w:val="nil"/>
              <w:bottom w:val="nil"/>
            </w:tcBorders>
          </w:tcPr>
          <w:p w:rsidR="00EA1F1F" w:rsidRDefault="00FF7A86">
            <w:pPr>
              <w:pStyle w:val="TableParagraph"/>
              <w:spacing w:line="254" w:lineRule="exact"/>
              <w:ind w:left="199" w:right="199"/>
              <w:jc w:val="center"/>
              <w:rPr>
                <w:b/>
                <w:sz w:val="24"/>
              </w:rPr>
            </w:pPr>
            <w:r>
              <w:rPr>
                <w:b/>
                <w:color w:val="333333"/>
                <w:sz w:val="24"/>
              </w:rPr>
              <w:t>enclosed for</w:t>
            </w:r>
          </w:p>
        </w:tc>
        <w:tc>
          <w:tcPr>
            <w:tcW w:w="1712" w:type="dxa"/>
            <w:tcBorders>
              <w:top w:val="nil"/>
              <w:bottom w:val="nil"/>
            </w:tcBorders>
          </w:tcPr>
          <w:p w:rsidR="00EA1F1F" w:rsidRDefault="00FF7A86">
            <w:pPr>
              <w:pStyle w:val="TableParagraph"/>
              <w:spacing w:line="254" w:lineRule="exact"/>
              <w:ind w:left="121" w:right="120"/>
              <w:jc w:val="center"/>
              <w:rPr>
                <w:b/>
                <w:sz w:val="24"/>
              </w:rPr>
            </w:pPr>
            <w:r>
              <w:rPr>
                <w:b/>
                <w:color w:val="333333"/>
                <w:sz w:val="24"/>
              </w:rPr>
              <w:t>documentary</w:t>
            </w:r>
          </w:p>
        </w:tc>
      </w:tr>
      <w:tr w:rsidR="00EA1F1F">
        <w:trPr>
          <w:trHeight w:val="276"/>
        </w:trPr>
        <w:tc>
          <w:tcPr>
            <w:tcW w:w="1868" w:type="dxa"/>
            <w:tcBorders>
              <w:top w:val="nil"/>
              <w:bottom w:val="nil"/>
            </w:tcBorders>
          </w:tcPr>
          <w:p w:rsidR="00EA1F1F" w:rsidRDefault="00EA1F1F">
            <w:pPr>
              <w:pStyle w:val="TableParagraph"/>
              <w:ind w:left="0"/>
              <w:rPr>
                <w:sz w:val="20"/>
              </w:rPr>
            </w:pPr>
          </w:p>
        </w:tc>
        <w:tc>
          <w:tcPr>
            <w:tcW w:w="2341" w:type="dxa"/>
            <w:tcBorders>
              <w:top w:val="nil"/>
              <w:bottom w:val="nil"/>
            </w:tcBorders>
          </w:tcPr>
          <w:p w:rsidR="00EA1F1F" w:rsidRDefault="00FF7A86">
            <w:pPr>
              <w:pStyle w:val="TableParagraph"/>
              <w:spacing w:line="255" w:lineRule="exact"/>
              <w:ind w:left="177" w:right="173"/>
              <w:jc w:val="center"/>
              <w:rPr>
                <w:b/>
                <w:sz w:val="24"/>
              </w:rPr>
            </w:pPr>
            <w:r>
              <w:rPr>
                <w:b/>
                <w:color w:val="333333"/>
                <w:sz w:val="24"/>
              </w:rPr>
              <w:t>equivalent number</w:t>
            </w:r>
          </w:p>
        </w:tc>
        <w:tc>
          <w:tcPr>
            <w:tcW w:w="1736" w:type="dxa"/>
            <w:tcBorders>
              <w:top w:val="nil"/>
              <w:bottom w:val="nil"/>
            </w:tcBorders>
          </w:tcPr>
          <w:p w:rsidR="00EA1F1F" w:rsidRDefault="00FF7A86">
            <w:pPr>
              <w:pStyle w:val="TableParagraph"/>
              <w:spacing w:line="255" w:lineRule="exact"/>
              <w:ind w:left="281" w:right="280"/>
              <w:jc w:val="center"/>
              <w:rPr>
                <w:b/>
                <w:sz w:val="24"/>
              </w:rPr>
            </w:pPr>
            <w:r>
              <w:rPr>
                <w:b/>
                <w:color w:val="333333"/>
                <w:sz w:val="24"/>
              </w:rPr>
              <w:t>Issuing</w:t>
            </w:r>
          </w:p>
        </w:tc>
        <w:tc>
          <w:tcPr>
            <w:tcW w:w="1890" w:type="dxa"/>
            <w:tcBorders>
              <w:top w:val="nil"/>
              <w:bottom w:val="nil"/>
            </w:tcBorders>
          </w:tcPr>
          <w:p w:rsidR="00EA1F1F" w:rsidRDefault="00FF7A86">
            <w:pPr>
              <w:pStyle w:val="TableParagraph"/>
              <w:spacing w:line="255" w:lineRule="exact"/>
              <w:ind w:left="199" w:right="200"/>
              <w:jc w:val="center"/>
              <w:rPr>
                <w:b/>
                <w:sz w:val="24"/>
              </w:rPr>
            </w:pPr>
            <w:r>
              <w:rPr>
                <w:b/>
                <w:color w:val="333333"/>
                <w:sz w:val="24"/>
              </w:rPr>
              <w:t>country of tax</w:t>
            </w:r>
          </w:p>
        </w:tc>
        <w:tc>
          <w:tcPr>
            <w:tcW w:w="1712" w:type="dxa"/>
            <w:tcBorders>
              <w:top w:val="nil"/>
              <w:bottom w:val="nil"/>
            </w:tcBorders>
          </w:tcPr>
          <w:p w:rsidR="00EA1F1F" w:rsidRDefault="00FF7A86">
            <w:pPr>
              <w:pStyle w:val="TableParagraph"/>
              <w:spacing w:line="255" w:lineRule="exact"/>
              <w:ind w:left="121" w:right="120"/>
              <w:jc w:val="center"/>
              <w:rPr>
                <w:b/>
                <w:sz w:val="24"/>
              </w:rPr>
            </w:pPr>
            <w:r>
              <w:rPr>
                <w:b/>
                <w:color w:val="333333"/>
                <w:sz w:val="24"/>
              </w:rPr>
              <w:t>evidence is</w:t>
            </w:r>
          </w:p>
        </w:tc>
      </w:tr>
      <w:tr w:rsidR="00EA1F1F">
        <w:trPr>
          <w:trHeight w:val="276"/>
        </w:trPr>
        <w:tc>
          <w:tcPr>
            <w:tcW w:w="1868" w:type="dxa"/>
            <w:tcBorders>
              <w:top w:val="nil"/>
              <w:bottom w:val="nil"/>
            </w:tcBorders>
          </w:tcPr>
          <w:p w:rsidR="00EA1F1F" w:rsidRDefault="00EA1F1F">
            <w:pPr>
              <w:pStyle w:val="TableParagraph"/>
              <w:ind w:left="0"/>
              <w:rPr>
                <w:sz w:val="20"/>
              </w:rPr>
            </w:pPr>
          </w:p>
        </w:tc>
        <w:tc>
          <w:tcPr>
            <w:tcW w:w="2341" w:type="dxa"/>
            <w:tcBorders>
              <w:top w:val="nil"/>
              <w:bottom w:val="nil"/>
            </w:tcBorders>
          </w:tcPr>
          <w:p w:rsidR="00EA1F1F" w:rsidRDefault="00EA1F1F">
            <w:pPr>
              <w:pStyle w:val="TableParagraph"/>
              <w:ind w:left="0"/>
              <w:rPr>
                <w:sz w:val="20"/>
              </w:rPr>
            </w:pPr>
          </w:p>
        </w:tc>
        <w:tc>
          <w:tcPr>
            <w:tcW w:w="1736" w:type="dxa"/>
            <w:tcBorders>
              <w:top w:val="nil"/>
              <w:bottom w:val="nil"/>
            </w:tcBorders>
          </w:tcPr>
          <w:p w:rsidR="00EA1F1F" w:rsidRDefault="00FF7A86">
            <w:pPr>
              <w:pStyle w:val="TableParagraph"/>
              <w:spacing w:line="255" w:lineRule="exact"/>
              <w:ind w:left="282" w:right="280"/>
              <w:jc w:val="center"/>
              <w:rPr>
                <w:b/>
                <w:sz w:val="24"/>
              </w:rPr>
            </w:pPr>
            <w:r>
              <w:rPr>
                <w:b/>
                <w:color w:val="333333"/>
                <w:sz w:val="24"/>
              </w:rPr>
              <w:t>Country</w:t>
            </w:r>
          </w:p>
        </w:tc>
        <w:tc>
          <w:tcPr>
            <w:tcW w:w="1890" w:type="dxa"/>
            <w:tcBorders>
              <w:top w:val="nil"/>
              <w:bottom w:val="nil"/>
            </w:tcBorders>
          </w:tcPr>
          <w:p w:rsidR="00EA1F1F" w:rsidRDefault="00FF7A86">
            <w:pPr>
              <w:pStyle w:val="TableParagraph"/>
              <w:spacing w:line="255" w:lineRule="exact"/>
              <w:ind w:left="199" w:right="199"/>
              <w:jc w:val="center"/>
              <w:rPr>
                <w:b/>
                <w:sz w:val="24"/>
              </w:rPr>
            </w:pPr>
            <w:r>
              <w:rPr>
                <w:b/>
                <w:color w:val="333333"/>
                <w:sz w:val="24"/>
              </w:rPr>
              <w:t>residence or</w:t>
            </w:r>
          </w:p>
        </w:tc>
        <w:tc>
          <w:tcPr>
            <w:tcW w:w="1712" w:type="dxa"/>
            <w:tcBorders>
              <w:top w:val="nil"/>
              <w:bottom w:val="nil"/>
            </w:tcBorders>
          </w:tcPr>
          <w:p w:rsidR="00EA1F1F" w:rsidRDefault="00FF7A86">
            <w:pPr>
              <w:pStyle w:val="TableParagraph"/>
              <w:spacing w:line="255" w:lineRule="exact"/>
              <w:ind w:left="121" w:right="120"/>
              <w:jc w:val="center"/>
              <w:rPr>
                <w:b/>
                <w:sz w:val="24"/>
              </w:rPr>
            </w:pPr>
            <w:r>
              <w:rPr>
                <w:b/>
                <w:color w:val="333333"/>
                <w:sz w:val="24"/>
              </w:rPr>
              <w:t>valid</w:t>
            </w:r>
          </w:p>
        </w:tc>
      </w:tr>
      <w:tr w:rsidR="00EA1F1F">
        <w:trPr>
          <w:trHeight w:val="258"/>
        </w:trPr>
        <w:tc>
          <w:tcPr>
            <w:tcW w:w="1868" w:type="dxa"/>
            <w:tcBorders>
              <w:top w:val="nil"/>
            </w:tcBorders>
          </w:tcPr>
          <w:p w:rsidR="00EA1F1F" w:rsidRDefault="00EA1F1F">
            <w:pPr>
              <w:pStyle w:val="TableParagraph"/>
              <w:ind w:left="0"/>
              <w:rPr>
                <w:sz w:val="18"/>
              </w:rPr>
            </w:pPr>
          </w:p>
        </w:tc>
        <w:tc>
          <w:tcPr>
            <w:tcW w:w="2341" w:type="dxa"/>
            <w:tcBorders>
              <w:top w:val="nil"/>
            </w:tcBorders>
          </w:tcPr>
          <w:p w:rsidR="00EA1F1F" w:rsidRDefault="00EA1F1F">
            <w:pPr>
              <w:pStyle w:val="TableParagraph"/>
              <w:ind w:left="0"/>
              <w:rPr>
                <w:sz w:val="18"/>
              </w:rPr>
            </w:pPr>
          </w:p>
        </w:tc>
        <w:tc>
          <w:tcPr>
            <w:tcW w:w="1736" w:type="dxa"/>
            <w:tcBorders>
              <w:top w:val="nil"/>
            </w:tcBorders>
          </w:tcPr>
          <w:p w:rsidR="00EA1F1F" w:rsidRDefault="00EA1F1F">
            <w:pPr>
              <w:pStyle w:val="TableParagraph"/>
              <w:ind w:left="0"/>
              <w:rPr>
                <w:sz w:val="18"/>
              </w:rPr>
            </w:pPr>
          </w:p>
        </w:tc>
        <w:tc>
          <w:tcPr>
            <w:tcW w:w="1890" w:type="dxa"/>
            <w:tcBorders>
              <w:top w:val="nil"/>
            </w:tcBorders>
          </w:tcPr>
          <w:p w:rsidR="00EA1F1F" w:rsidRDefault="00FF7A86">
            <w:pPr>
              <w:pStyle w:val="TableParagraph"/>
              <w:spacing w:line="238" w:lineRule="exact"/>
              <w:ind w:left="199" w:right="200"/>
              <w:jc w:val="center"/>
              <w:rPr>
                <w:b/>
                <w:sz w:val="24"/>
              </w:rPr>
            </w:pPr>
            <w:r>
              <w:rPr>
                <w:b/>
                <w:color w:val="333333"/>
                <w:sz w:val="24"/>
              </w:rPr>
              <w:t>TIN or others</w:t>
            </w:r>
          </w:p>
        </w:tc>
        <w:tc>
          <w:tcPr>
            <w:tcW w:w="1712" w:type="dxa"/>
            <w:tcBorders>
              <w:top w:val="nil"/>
            </w:tcBorders>
          </w:tcPr>
          <w:p w:rsidR="00EA1F1F" w:rsidRDefault="00EA1F1F">
            <w:pPr>
              <w:pStyle w:val="TableParagraph"/>
              <w:ind w:left="0"/>
              <w:rPr>
                <w:sz w:val="18"/>
              </w:rPr>
            </w:pPr>
          </w:p>
        </w:tc>
      </w:tr>
      <w:tr w:rsidR="00EA1F1F">
        <w:trPr>
          <w:trHeight w:val="290"/>
        </w:trPr>
        <w:tc>
          <w:tcPr>
            <w:tcW w:w="1868" w:type="dxa"/>
          </w:tcPr>
          <w:p w:rsidR="00EA1F1F" w:rsidRDefault="00EA1F1F">
            <w:pPr>
              <w:pStyle w:val="TableParagraph"/>
              <w:ind w:left="0"/>
              <w:rPr>
                <w:sz w:val="20"/>
              </w:rPr>
            </w:pPr>
          </w:p>
        </w:tc>
        <w:tc>
          <w:tcPr>
            <w:tcW w:w="2341" w:type="dxa"/>
          </w:tcPr>
          <w:p w:rsidR="00EA1F1F" w:rsidRDefault="00EA1F1F">
            <w:pPr>
              <w:pStyle w:val="TableParagraph"/>
              <w:ind w:left="0"/>
              <w:rPr>
                <w:sz w:val="20"/>
              </w:rPr>
            </w:pPr>
          </w:p>
        </w:tc>
        <w:tc>
          <w:tcPr>
            <w:tcW w:w="1736" w:type="dxa"/>
          </w:tcPr>
          <w:p w:rsidR="00EA1F1F" w:rsidRDefault="00EA1F1F">
            <w:pPr>
              <w:pStyle w:val="TableParagraph"/>
              <w:ind w:left="0"/>
              <w:rPr>
                <w:sz w:val="20"/>
              </w:rPr>
            </w:pPr>
          </w:p>
        </w:tc>
        <w:tc>
          <w:tcPr>
            <w:tcW w:w="1890" w:type="dxa"/>
          </w:tcPr>
          <w:p w:rsidR="00EA1F1F" w:rsidRDefault="00EA1F1F">
            <w:pPr>
              <w:pStyle w:val="TableParagraph"/>
              <w:ind w:left="0"/>
              <w:rPr>
                <w:sz w:val="20"/>
              </w:rPr>
            </w:pPr>
          </w:p>
        </w:tc>
        <w:tc>
          <w:tcPr>
            <w:tcW w:w="1712" w:type="dxa"/>
          </w:tcPr>
          <w:p w:rsidR="00EA1F1F" w:rsidRDefault="00EA1F1F">
            <w:pPr>
              <w:pStyle w:val="TableParagraph"/>
              <w:ind w:left="0"/>
              <w:rPr>
                <w:sz w:val="20"/>
              </w:rPr>
            </w:pPr>
          </w:p>
        </w:tc>
      </w:tr>
      <w:tr w:rsidR="00EA1F1F">
        <w:trPr>
          <w:trHeight w:val="287"/>
        </w:trPr>
        <w:tc>
          <w:tcPr>
            <w:tcW w:w="1868" w:type="dxa"/>
          </w:tcPr>
          <w:p w:rsidR="00EA1F1F" w:rsidRDefault="00EA1F1F">
            <w:pPr>
              <w:pStyle w:val="TableParagraph"/>
              <w:ind w:left="0"/>
              <w:rPr>
                <w:sz w:val="20"/>
              </w:rPr>
            </w:pPr>
          </w:p>
        </w:tc>
        <w:tc>
          <w:tcPr>
            <w:tcW w:w="2341" w:type="dxa"/>
          </w:tcPr>
          <w:p w:rsidR="00EA1F1F" w:rsidRDefault="00EA1F1F">
            <w:pPr>
              <w:pStyle w:val="TableParagraph"/>
              <w:ind w:left="0"/>
              <w:rPr>
                <w:sz w:val="20"/>
              </w:rPr>
            </w:pPr>
          </w:p>
        </w:tc>
        <w:tc>
          <w:tcPr>
            <w:tcW w:w="1736" w:type="dxa"/>
          </w:tcPr>
          <w:p w:rsidR="00EA1F1F" w:rsidRDefault="00EA1F1F">
            <w:pPr>
              <w:pStyle w:val="TableParagraph"/>
              <w:ind w:left="0"/>
              <w:rPr>
                <w:sz w:val="20"/>
              </w:rPr>
            </w:pPr>
          </w:p>
        </w:tc>
        <w:tc>
          <w:tcPr>
            <w:tcW w:w="1890" w:type="dxa"/>
          </w:tcPr>
          <w:p w:rsidR="00EA1F1F" w:rsidRDefault="00EA1F1F">
            <w:pPr>
              <w:pStyle w:val="TableParagraph"/>
              <w:ind w:left="0"/>
              <w:rPr>
                <w:sz w:val="20"/>
              </w:rPr>
            </w:pPr>
          </w:p>
        </w:tc>
        <w:tc>
          <w:tcPr>
            <w:tcW w:w="1712" w:type="dxa"/>
          </w:tcPr>
          <w:p w:rsidR="00EA1F1F" w:rsidRDefault="00EA1F1F">
            <w:pPr>
              <w:pStyle w:val="TableParagraph"/>
              <w:ind w:left="0"/>
              <w:rPr>
                <w:sz w:val="20"/>
              </w:rPr>
            </w:pPr>
          </w:p>
        </w:tc>
      </w:tr>
      <w:tr w:rsidR="00EA1F1F">
        <w:trPr>
          <w:trHeight w:val="287"/>
        </w:trPr>
        <w:tc>
          <w:tcPr>
            <w:tcW w:w="1868" w:type="dxa"/>
          </w:tcPr>
          <w:p w:rsidR="00EA1F1F" w:rsidRDefault="00EA1F1F">
            <w:pPr>
              <w:pStyle w:val="TableParagraph"/>
              <w:ind w:left="0"/>
              <w:rPr>
                <w:sz w:val="20"/>
              </w:rPr>
            </w:pPr>
          </w:p>
        </w:tc>
        <w:tc>
          <w:tcPr>
            <w:tcW w:w="2341" w:type="dxa"/>
          </w:tcPr>
          <w:p w:rsidR="00EA1F1F" w:rsidRDefault="00EA1F1F">
            <w:pPr>
              <w:pStyle w:val="TableParagraph"/>
              <w:ind w:left="0"/>
              <w:rPr>
                <w:sz w:val="20"/>
              </w:rPr>
            </w:pPr>
          </w:p>
        </w:tc>
        <w:tc>
          <w:tcPr>
            <w:tcW w:w="1736" w:type="dxa"/>
          </w:tcPr>
          <w:p w:rsidR="00EA1F1F" w:rsidRDefault="00EA1F1F">
            <w:pPr>
              <w:pStyle w:val="TableParagraph"/>
              <w:ind w:left="0"/>
              <w:rPr>
                <w:sz w:val="20"/>
              </w:rPr>
            </w:pPr>
          </w:p>
        </w:tc>
        <w:tc>
          <w:tcPr>
            <w:tcW w:w="1890" w:type="dxa"/>
          </w:tcPr>
          <w:p w:rsidR="00EA1F1F" w:rsidRDefault="00EA1F1F">
            <w:pPr>
              <w:pStyle w:val="TableParagraph"/>
              <w:ind w:left="0"/>
              <w:rPr>
                <w:sz w:val="20"/>
              </w:rPr>
            </w:pPr>
          </w:p>
        </w:tc>
        <w:tc>
          <w:tcPr>
            <w:tcW w:w="1712" w:type="dxa"/>
          </w:tcPr>
          <w:p w:rsidR="00EA1F1F" w:rsidRDefault="00EA1F1F">
            <w:pPr>
              <w:pStyle w:val="TableParagraph"/>
              <w:ind w:left="0"/>
              <w:rPr>
                <w:sz w:val="20"/>
              </w:rPr>
            </w:pPr>
          </w:p>
        </w:tc>
      </w:tr>
    </w:tbl>
    <w:p w:rsidR="00EA1F1F" w:rsidRDefault="00EA1F1F">
      <w:pPr>
        <w:pStyle w:val="BodyText"/>
        <w:spacing w:before="9"/>
        <w:rPr>
          <w:b/>
          <w:sz w:val="16"/>
        </w:rPr>
      </w:pPr>
    </w:p>
    <w:p w:rsidR="00EA1F1F" w:rsidRDefault="00FF7A86">
      <w:pPr>
        <w:pStyle w:val="Heading1"/>
        <w:spacing w:before="61"/>
        <w:jc w:val="both"/>
      </w:pPr>
      <w:r>
        <w:t>Declaration and Undertakings</w:t>
      </w:r>
    </w:p>
    <w:p w:rsidR="00EA1F1F" w:rsidRDefault="00FF7A86">
      <w:pPr>
        <w:pStyle w:val="Heading2"/>
        <w:spacing w:before="129"/>
        <w:ind w:left="320" w:firstLine="0"/>
      </w:pPr>
      <w:r>
        <w:t>I / We certify that:</w:t>
      </w:r>
    </w:p>
    <w:p w:rsidR="00EA1F1F" w:rsidRDefault="00FF7A86">
      <w:pPr>
        <w:pStyle w:val="ListParagraph"/>
        <w:numPr>
          <w:ilvl w:val="0"/>
          <w:numId w:val="5"/>
        </w:numPr>
        <w:tabs>
          <w:tab w:val="left" w:pos="680"/>
        </w:tabs>
        <w:ind w:right="116"/>
        <w:jc w:val="both"/>
        <w:rPr>
          <w:sz w:val="24"/>
        </w:rPr>
      </w:pPr>
      <w:r>
        <w:rPr>
          <w:sz w:val="24"/>
        </w:rPr>
        <w:t>the information provided in the Form is in accordance with Section 285BA of the Income Tax Act, 1961 read with Rules 114F to 114H of the Income-tax Rules,</w:t>
      </w:r>
      <w:r>
        <w:rPr>
          <w:spacing w:val="-1"/>
          <w:sz w:val="24"/>
        </w:rPr>
        <w:t xml:space="preserve"> </w:t>
      </w:r>
      <w:r>
        <w:rPr>
          <w:sz w:val="24"/>
        </w:rPr>
        <w:t>1962.</w:t>
      </w:r>
    </w:p>
    <w:p w:rsidR="00EA1F1F" w:rsidRDefault="00FF7A86">
      <w:pPr>
        <w:pStyle w:val="ListParagraph"/>
        <w:numPr>
          <w:ilvl w:val="0"/>
          <w:numId w:val="5"/>
        </w:numPr>
        <w:tabs>
          <w:tab w:val="left" w:pos="680"/>
        </w:tabs>
        <w:spacing w:before="1"/>
        <w:ind w:right="113"/>
        <w:jc w:val="both"/>
        <w:rPr>
          <w:sz w:val="24"/>
        </w:rPr>
      </w:pPr>
      <w:r>
        <w:rPr>
          <w:sz w:val="24"/>
        </w:rPr>
        <w:t>the information provided by me/us in the Form, its supporting Annexures as well as in the docum</w:t>
      </w:r>
      <w:r>
        <w:rPr>
          <w:sz w:val="24"/>
        </w:rPr>
        <w:t>entary evidence provided by me/us are, to the best of our knowledge and belief, true, correct and complete and that I/we have not withheld any material information that may affect the assessment/categorization of the account as a Reportable account or othe</w:t>
      </w:r>
      <w:r>
        <w:rPr>
          <w:sz w:val="24"/>
        </w:rPr>
        <w:t>rwise.</w:t>
      </w:r>
    </w:p>
    <w:p w:rsidR="00EA1F1F" w:rsidRDefault="00FF7A86">
      <w:pPr>
        <w:pStyle w:val="ListParagraph"/>
        <w:numPr>
          <w:ilvl w:val="0"/>
          <w:numId w:val="5"/>
        </w:numPr>
        <w:tabs>
          <w:tab w:val="left" w:pos="680"/>
        </w:tabs>
        <w:ind w:right="118"/>
        <w:jc w:val="both"/>
        <w:rPr>
          <w:sz w:val="24"/>
        </w:rPr>
      </w:pPr>
      <w:r>
        <w:rPr>
          <w:sz w:val="24"/>
        </w:rPr>
        <w:t>I/We permit/authorise the Company to collect, store, communicate and process information relating to the Account</w:t>
      </w:r>
      <w:r>
        <w:rPr>
          <w:spacing w:val="18"/>
          <w:sz w:val="24"/>
        </w:rPr>
        <w:t xml:space="preserve"> </w:t>
      </w:r>
      <w:r>
        <w:rPr>
          <w:sz w:val="24"/>
        </w:rPr>
        <w:t>and</w:t>
      </w:r>
      <w:r>
        <w:rPr>
          <w:spacing w:val="21"/>
          <w:sz w:val="24"/>
        </w:rPr>
        <w:t xml:space="preserve"> </w:t>
      </w:r>
      <w:r>
        <w:rPr>
          <w:sz w:val="24"/>
        </w:rPr>
        <w:t>all</w:t>
      </w:r>
      <w:r>
        <w:rPr>
          <w:spacing w:val="19"/>
          <w:sz w:val="24"/>
        </w:rPr>
        <w:t xml:space="preserve"> </w:t>
      </w:r>
      <w:r>
        <w:rPr>
          <w:sz w:val="24"/>
        </w:rPr>
        <w:t>transactions</w:t>
      </w:r>
      <w:r>
        <w:rPr>
          <w:spacing w:val="19"/>
          <w:sz w:val="24"/>
        </w:rPr>
        <w:t xml:space="preserve"> </w:t>
      </w:r>
      <w:r>
        <w:rPr>
          <w:sz w:val="24"/>
        </w:rPr>
        <w:t>therein,</w:t>
      </w:r>
      <w:r>
        <w:rPr>
          <w:spacing w:val="19"/>
          <w:sz w:val="24"/>
        </w:rPr>
        <w:t xml:space="preserve"> </w:t>
      </w:r>
      <w:r>
        <w:rPr>
          <w:sz w:val="24"/>
        </w:rPr>
        <w:t>by</w:t>
      </w:r>
      <w:r>
        <w:rPr>
          <w:spacing w:val="14"/>
          <w:sz w:val="24"/>
        </w:rPr>
        <w:t xml:space="preserve"> </w:t>
      </w:r>
      <w:r>
        <w:rPr>
          <w:sz w:val="24"/>
        </w:rPr>
        <w:t>the</w:t>
      </w:r>
      <w:r>
        <w:rPr>
          <w:spacing w:val="24"/>
          <w:sz w:val="24"/>
        </w:rPr>
        <w:t xml:space="preserve"> </w:t>
      </w:r>
      <w:r>
        <w:rPr>
          <w:sz w:val="24"/>
        </w:rPr>
        <w:t>Company</w:t>
      </w:r>
      <w:r>
        <w:rPr>
          <w:spacing w:val="17"/>
          <w:sz w:val="24"/>
        </w:rPr>
        <w:t xml:space="preserve"> </w:t>
      </w:r>
      <w:r>
        <w:rPr>
          <w:sz w:val="24"/>
        </w:rPr>
        <w:t>and</w:t>
      </w:r>
      <w:r>
        <w:rPr>
          <w:spacing w:val="21"/>
          <w:sz w:val="24"/>
        </w:rPr>
        <w:t xml:space="preserve"> </w:t>
      </w:r>
      <w:r>
        <w:rPr>
          <w:sz w:val="24"/>
        </w:rPr>
        <w:t>any</w:t>
      </w:r>
      <w:r>
        <w:rPr>
          <w:spacing w:val="13"/>
          <w:sz w:val="24"/>
        </w:rPr>
        <w:t xml:space="preserve"> </w:t>
      </w:r>
      <w:r>
        <w:rPr>
          <w:sz w:val="24"/>
        </w:rPr>
        <w:t>of</w:t>
      </w:r>
      <w:r>
        <w:rPr>
          <w:spacing w:val="18"/>
          <w:sz w:val="24"/>
        </w:rPr>
        <w:t xml:space="preserve"> </w:t>
      </w:r>
      <w:r>
        <w:rPr>
          <w:sz w:val="24"/>
        </w:rPr>
        <w:t>its</w:t>
      </w:r>
      <w:r>
        <w:rPr>
          <w:spacing w:val="21"/>
          <w:sz w:val="24"/>
        </w:rPr>
        <w:t xml:space="preserve"> </w:t>
      </w:r>
      <w:r>
        <w:rPr>
          <w:sz w:val="24"/>
        </w:rPr>
        <w:t>affiliates</w:t>
      </w:r>
      <w:r>
        <w:rPr>
          <w:spacing w:val="18"/>
          <w:sz w:val="24"/>
        </w:rPr>
        <w:t xml:space="preserve"> </w:t>
      </w:r>
      <w:r>
        <w:rPr>
          <w:sz w:val="24"/>
        </w:rPr>
        <w:t>wherever</w:t>
      </w:r>
      <w:r>
        <w:rPr>
          <w:spacing w:val="18"/>
          <w:sz w:val="24"/>
        </w:rPr>
        <w:t xml:space="preserve"> </w:t>
      </w:r>
      <w:r>
        <w:rPr>
          <w:sz w:val="24"/>
        </w:rPr>
        <w:t>situated</w:t>
      </w:r>
      <w:r>
        <w:rPr>
          <w:spacing w:val="18"/>
          <w:sz w:val="24"/>
        </w:rPr>
        <w:t xml:space="preserve"> </w:t>
      </w:r>
      <w:r>
        <w:rPr>
          <w:sz w:val="24"/>
        </w:rPr>
        <w:t>including</w:t>
      </w:r>
    </w:p>
    <w:p w:rsidR="00EA1F1F" w:rsidRDefault="00EA1F1F">
      <w:pPr>
        <w:jc w:val="both"/>
        <w:rPr>
          <w:sz w:val="24"/>
        </w:rPr>
        <w:sectPr w:rsidR="00EA1F1F">
          <w:pgSz w:w="12240" w:h="15840"/>
          <w:pgMar w:top="900" w:right="600" w:bottom="280" w:left="400" w:header="288" w:footer="0" w:gutter="0"/>
          <w:cols w:space="720"/>
        </w:sectPr>
      </w:pPr>
    </w:p>
    <w:p w:rsidR="00EA1F1F" w:rsidRDefault="00EA1F1F">
      <w:pPr>
        <w:pStyle w:val="BodyText"/>
        <w:rPr>
          <w:sz w:val="20"/>
        </w:rPr>
      </w:pPr>
    </w:p>
    <w:p w:rsidR="00EA1F1F" w:rsidRDefault="00EA1F1F">
      <w:pPr>
        <w:pStyle w:val="BodyText"/>
        <w:rPr>
          <w:sz w:val="20"/>
        </w:rPr>
      </w:pPr>
    </w:p>
    <w:p w:rsidR="00EA1F1F" w:rsidRDefault="00EA1F1F">
      <w:pPr>
        <w:pStyle w:val="BodyText"/>
        <w:spacing w:before="1"/>
      </w:pPr>
    </w:p>
    <w:p w:rsidR="00EA1F1F" w:rsidRDefault="00FF7A86">
      <w:pPr>
        <w:spacing w:line="175" w:lineRule="auto"/>
        <w:ind w:left="680" w:right="120"/>
        <w:jc w:val="both"/>
        <w:rPr>
          <w:sz w:val="24"/>
        </w:rPr>
      </w:pPr>
      <w:r>
        <w:rPr>
          <w:sz w:val="24"/>
        </w:rPr>
        <w:t>sharing, transfer and disclosure between them and to the authorities in and/or outside India of any confidential information for compliance with any law or regulation whether domestic or foreign.</w:t>
      </w:r>
    </w:p>
    <w:p w:rsidR="00EA1F1F" w:rsidRDefault="00FF7A86">
      <w:pPr>
        <w:pStyle w:val="ListParagraph"/>
        <w:numPr>
          <w:ilvl w:val="0"/>
          <w:numId w:val="5"/>
        </w:numPr>
        <w:tabs>
          <w:tab w:val="left" w:pos="680"/>
        </w:tabs>
        <w:spacing w:before="14"/>
        <w:ind w:right="114"/>
        <w:jc w:val="both"/>
        <w:rPr>
          <w:sz w:val="24"/>
        </w:rPr>
      </w:pPr>
      <w:r>
        <w:rPr>
          <w:sz w:val="24"/>
        </w:rPr>
        <w:t xml:space="preserve">I / We undertake the responsibility to declare and disclose </w:t>
      </w:r>
      <w:r>
        <w:rPr>
          <w:sz w:val="24"/>
        </w:rPr>
        <w:t>within 30 days from the date of change, any changes that may take place in the information provided in the Form, its supporting Annexures as well as in the documentary evidence provided by us or if any certification becomes incorrect and to provide fresh s</w:t>
      </w:r>
      <w:r>
        <w:rPr>
          <w:sz w:val="24"/>
        </w:rPr>
        <w:t>elf- certification alongwith documentary</w:t>
      </w:r>
      <w:r>
        <w:rPr>
          <w:spacing w:val="-6"/>
          <w:sz w:val="24"/>
        </w:rPr>
        <w:t xml:space="preserve"> </w:t>
      </w:r>
      <w:r>
        <w:rPr>
          <w:sz w:val="24"/>
        </w:rPr>
        <w:t>evidence.</w:t>
      </w:r>
    </w:p>
    <w:p w:rsidR="00EA1F1F" w:rsidRDefault="00FF7A86">
      <w:pPr>
        <w:pStyle w:val="ListParagraph"/>
        <w:numPr>
          <w:ilvl w:val="0"/>
          <w:numId w:val="5"/>
        </w:numPr>
        <w:tabs>
          <w:tab w:val="left" w:pos="680"/>
        </w:tabs>
        <w:ind w:right="119"/>
        <w:jc w:val="both"/>
        <w:rPr>
          <w:sz w:val="24"/>
        </w:rPr>
      </w:pPr>
      <w:r>
        <w:rPr>
          <w:sz w:val="24"/>
        </w:rPr>
        <w:t>I / We also agree that our failure to disclose any material fact known to us, now or in future, may invalidate our application and the Company would be within its right to put restrictions in the operation</w:t>
      </w:r>
      <w:r>
        <w:rPr>
          <w:sz w:val="24"/>
        </w:rPr>
        <w:t>s of my/our account or close it or report to any regulator and/or any authority designated by the Government of India (GOI) /Reserve Bank of India for the purpose or take any other action as may be deemed appropriate by the Company if the deficiency is not</w:t>
      </w:r>
      <w:r>
        <w:rPr>
          <w:sz w:val="24"/>
        </w:rPr>
        <w:t xml:space="preserve"> remedied by us within the stipulated</w:t>
      </w:r>
      <w:r>
        <w:rPr>
          <w:spacing w:val="-13"/>
          <w:sz w:val="24"/>
        </w:rPr>
        <w:t xml:space="preserve"> </w:t>
      </w:r>
      <w:r>
        <w:rPr>
          <w:sz w:val="24"/>
        </w:rPr>
        <w:t>period.</w:t>
      </w:r>
    </w:p>
    <w:p w:rsidR="00EA1F1F" w:rsidRDefault="00FF7A86">
      <w:pPr>
        <w:pStyle w:val="ListParagraph"/>
        <w:numPr>
          <w:ilvl w:val="0"/>
          <w:numId w:val="5"/>
        </w:numPr>
        <w:tabs>
          <w:tab w:val="left" w:pos="743"/>
        </w:tabs>
        <w:ind w:right="121"/>
        <w:jc w:val="both"/>
        <w:rPr>
          <w:sz w:val="24"/>
        </w:rPr>
      </w:pPr>
      <w:r>
        <w:tab/>
      </w:r>
      <w:r>
        <w:rPr>
          <w:sz w:val="24"/>
        </w:rPr>
        <w:t>I / We hereby accept and acknowledge that the Company shall have the right and authority to carry out investigations from the information available in public domain for confirming the information provided by m</w:t>
      </w:r>
      <w:r>
        <w:rPr>
          <w:sz w:val="24"/>
        </w:rPr>
        <w:t>e / us to the</w:t>
      </w:r>
      <w:r>
        <w:rPr>
          <w:spacing w:val="-1"/>
          <w:sz w:val="24"/>
        </w:rPr>
        <w:t xml:space="preserve"> </w:t>
      </w:r>
      <w:r>
        <w:rPr>
          <w:sz w:val="24"/>
        </w:rPr>
        <w:t>Company.</w:t>
      </w:r>
    </w:p>
    <w:p w:rsidR="00EA1F1F" w:rsidRDefault="00FF7A86">
      <w:pPr>
        <w:pStyle w:val="ListParagraph"/>
        <w:numPr>
          <w:ilvl w:val="0"/>
          <w:numId w:val="5"/>
        </w:numPr>
        <w:tabs>
          <w:tab w:val="left" w:pos="680"/>
        </w:tabs>
        <w:spacing w:before="1"/>
        <w:ind w:right="123"/>
        <w:jc w:val="both"/>
        <w:rPr>
          <w:sz w:val="24"/>
        </w:rPr>
      </w:pPr>
      <w:r>
        <w:rPr>
          <w:sz w:val="24"/>
        </w:rPr>
        <w:t>It shall be my / our responsibilities to educate myself /ourselves and to comply at all times with all relevant laws relating to reporting under Section 285BA of the Act read with the Rules</w:t>
      </w:r>
      <w:r>
        <w:rPr>
          <w:spacing w:val="-7"/>
          <w:sz w:val="24"/>
        </w:rPr>
        <w:t xml:space="preserve"> </w:t>
      </w:r>
      <w:r>
        <w:rPr>
          <w:sz w:val="24"/>
        </w:rPr>
        <w:t>thereunder.</w:t>
      </w:r>
    </w:p>
    <w:p w:rsidR="00EA1F1F" w:rsidRDefault="00FF7A86">
      <w:pPr>
        <w:pStyle w:val="ListParagraph"/>
        <w:numPr>
          <w:ilvl w:val="0"/>
          <w:numId w:val="5"/>
        </w:numPr>
        <w:tabs>
          <w:tab w:val="left" w:pos="680"/>
        </w:tabs>
        <w:ind w:right="116"/>
        <w:jc w:val="both"/>
        <w:rPr>
          <w:sz w:val="24"/>
        </w:rPr>
      </w:pPr>
      <w:r>
        <w:rPr>
          <w:sz w:val="24"/>
        </w:rPr>
        <w:t>I/We also agree to furnish such information and/or documents as the Company may require from time to time on account of any change in law either in India or abroad in the subject matter</w:t>
      </w:r>
      <w:r>
        <w:rPr>
          <w:spacing w:val="-10"/>
          <w:sz w:val="24"/>
        </w:rPr>
        <w:t xml:space="preserve"> </w:t>
      </w:r>
      <w:r>
        <w:rPr>
          <w:sz w:val="24"/>
        </w:rPr>
        <w:t>herein.</w:t>
      </w:r>
    </w:p>
    <w:p w:rsidR="00EA1F1F" w:rsidRDefault="00FF7A86">
      <w:pPr>
        <w:pStyle w:val="ListParagraph"/>
        <w:numPr>
          <w:ilvl w:val="0"/>
          <w:numId w:val="5"/>
        </w:numPr>
        <w:tabs>
          <w:tab w:val="left" w:pos="680"/>
        </w:tabs>
        <w:ind w:right="117"/>
        <w:jc w:val="both"/>
        <w:rPr>
          <w:sz w:val="24"/>
        </w:rPr>
      </w:pPr>
      <w:r>
        <w:rPr>
          <w:sz w:val="24"/>
        </w:rPr>
        <w:t>I/We shall indemnify the Company for any loss that may arise t</w:t>
      </w:r>
      <w:r>
        <w:rPr>
          <w:sz w:val="24"/>
        </w:rPr>
        <w:t>o the Bank on account of providing incorrect or incomplete</w:t>
      </w:r>
      <w:r>
        <w:rPr>
          <w:spacing w:val="-2"/>
          <w:sz w:val="24"/>
        </w:rPr>
        <w:t xml:space="preserve"> </w:t>
      </w:r>
      <w:r>
        <w:rPr>
          <w:sz w:val="24"/>
        </w:rPr>
        <w:t>information.</w:t>
      </w:r>
    </w:p>
    <w:p w:rsidR="00EA1F1F" w:rsidRDefault="00EA1F1F">
      <w:pPr>
        <w:pStyle w:val="BodyText"/>
        <w:rPr>
          <w:sz w:val="24"/>
        </w:rPr>
      </w:pPr>
    </w:p>
    <w:p w:rsidR="00EA1F1F" w:rsidRDefault="00FF7A86">
      <w:pPr>
        <w:pStyle w:val="BodyText"/>
        <w:spacing w:before="139"/>
        <w:ind w:left="320"/>
      </w:pPr>
      <w:r>
        <w:t>Authorised Signatures</w:t>
      </w:r>
    </w:p>
    <w:p w:rsidR="00EA1F1F" w:rsidRDefault="00EA1F1F">
      <w:pPr>
        <w:pStyle w:val="BodyText"/>
        <w:spacing w:before="9"/>
        <w:rPr>
          <w:sz w:val="21"/>
        </w:rPr>
      </w:pPr>
    </w:p>
    <w:p w:rsidR="00EA1F1F" w:rsidRDefault="00FF7A86">
      <w:pPr>
        <w:pStyle w:val="BodyText"/>
        <w:tabs>
          <w:tab w:val="left" w:pos="1678"/>
          <w:tab w:val="left" w:pos="4149"/>
        </w:tabs>
        <w:ind w:left="320"/>
      </w:pPr>
      <w:r>
        <w:t>Name:</w:t>
      </w:r>
      <w:r>
        <w:tab/>
      </w:r>
      <w:r>
        <w:rPr>
          <w:u w:val="single"/>
        </w:rPr>
        <w:t xml:space="preserve"> </w:t>
      </w:r>
      <w:r>
        <w:rPr>
          <w:u w:val="single"/>
        </w:rPr>
        <w:tab/>
      </w:r>
    </w:p>
    <w:p w:rsidR="00EA1F1F" w:rsidRDefault="00EA1F1F">
      <w:pPr>
        <w:pStyle w:val="BodyText"/>
        <w:spacing w:before="8"/>
        <w:rPr>
          <w:sz w:val="16"/>
        </w:rPr>
      </w:pPr>
    </w:p>
    <w:p w:rsidR="00EA1F1F" w:rsidRDefault="00FF7A86">
      <w:pPr>
        <w:pStyle w:val="BodyText"/>
        <w:tabs>
          <w:tab w:val="left" w:pos="3995"/>
        </w:tabs>
        <w:spacing w:before="62"/>
        <w:ind w:left="320"/>
      </w:pPr>
      <w:r>
        <w:t>Position/Title:</w:t>
      </w:r>
      <w:r>
        <w:rPr>
          <w:spacing w:val="-2"/>
        </w:rPr>
        <w:t xml:space="preserve"> </w:t>
      </w:r>
      <w:r>
        <w:rPr>
          <w:u w:val="single"/>
        </w:rPr>
        <w:t xml:space="preserve"> </w:t>
      </w:r>
      <w:r>
        <w:rPr>
          <w:u w:val="single"/>
        </w:rPr>
        <w:tab/>
      </w:r>
    </w:p>
    <w:p w:rsidR="00EA1F1F" w:rsidRDefault="00EA1F1F">
      <w:pPr>
        <w:pStyle w:val="BodyText"/>
        <w:spacing w:before="7"/>
        <w:rPr>
          <w:sz w:val="15"/>
        </w:rPr>
      </w:pPr>
    </w:p>
    <w:p w:rsidR="00EA1F1F" w:rsidRDefault="00FF7A86">
      <w:pPr>
        <w:pStyle w:val="BodyText"/>
        <w:tabs>
          <w:tab w:val="left" w:pos="4332"/>
        </w:tabs>
        <w:spacing w:before="62"/>
        <w:ind w:left="320"/>
      </w:pPr>
      <w:r>
        <w:t>Date:</w:t>
      </w:r>
      <w:r>
        <w:rPr>
          <w:spacing w:val="-8"/>
        </w:rPr>
        <w:t xml:space="preserve"> </w:t>
      </w:r>
      <w:r>
        <w:t xml:space="preserve">(DD/MM/YYYY) </w:t>
      </w:r>
      <w:r>
        <w:rPr>
          <w:u w:val="single"/>
        </w:rPr>
        <w:t xml:space="preserve"> </w:t>
      </w:r>
      <w:r>
        <w:rPr>
          <w:u w:val="single"/>
        </w:rPr>
        <w:tab/>
      </w:r>
    </w:p>
    <w:p w:rsidR="00EA1F1F" w:rsidRDefault="00EA1F1F">
      <w:pPr>
        <w:pStyle w:val="BodyText"/>
        <w:spacing w:before="8"/>
        <w:rPr>
          <w:sz w:val="18"/>
        </w:rPr>
      </w:pPr>
    </w:p>
    <w:p w:rsidR="00EA1F1F" w:rsidRDefault="00FF7A86">
      <w:pPr>
        <w:pStyle w:val="BodyText"/>
        <w:spacing w:before="62"/>
        <w:ind w:left="319"/>
      </w:pPr>
      <w:r>
        <w:rPr>
          <w:noProof/>
          <w:lang w:bidi="ar-SA"/>
        </w:rPr>
        <w:drawing>
          <wp:anchor distT="0" distB="0" distL="0" distR="0" simplePos="0" relativeHeight="54" behindDoc="0" locked="0" layoutInCell="1" allowOverlap="1">
            <wp:simplePos x="0" y="0"/>
            <wp:positionH relativeFrom="page">
              <wp:posOffset>6784017</wp:posOffset>
            </wp:positionH>
            <wp:positionV relativeFrom="paragraph">
              <wp:posOffset>243628</wp:posOffset>
            </wp:positionV>
            <wp:extent cx="161925" cy="161925"/>
            <wp:effectExtent l="0" t="0" r="0" b="0"/>
            <wp:wrapTopAndBottom/>
            <wp:docPr id="31"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23.png"/>
                    <pic:cNvPicPr/>
                  </pic:nvPicPr>
                  <pic:blipFill>
                    <a:blip r:embed="rId30" cstate="print"/>
                    <a:stretch>
                      <a:fillRect/>
                    </a:stretch>
                  </pic:blipFill>
                  <pic:spPr>
                    <a:xfrm>
                      <a:off x="0" y="0"/>
                      <a:ext cx="161925" cy="161925"/>
                    </a:xfrm>
                    <a:prstGeom prst="rect">
                      <a:avLst/>
                    </a:prstGeom>
                  </pic:spPr>
                </pic:pic>
              </a:graphicData>
            </a:graphic>
          </wp:anchor>
        </w:drawing>
      </w:r>
      <w:r>
        <w:t>Stamp &amp; Signature of the Applicant</w:t>
      </w:r>
    </w:p>
    <w:p w:rsidR="00EA1F1F" w:rsidRDefault="00EA1F1F">
      <w:pPr>
        <w:pStyle w:val="BodyText"/>
        <w:spacing w:before="10"/>
        <w:rPr>
          <w:sz w:val="26"/>
        </w:rPr>
      </w:pPr>
    </w:p>
    <w:p w:rsidR="00EA1F1F" w:rsidRDefault="00FF7A86">
      <w:pPr>
        <w:pStyle w:val="Heading2"/>
        <w:ind w:left="319" w:firstLine="0"/>
        <w:jc w:val="left"/>
      </w:pPr>
      <w:r>
        <w:t>Instructions:</w:t>
      </w:r>
    </w:p>
    <w:p w:rsidR="00EA1F1F" w:rsidRDefault="00FF7A86">
      <w:pPr>
        <w:pStyle w:val="ListParagraph"/>
        <w:numPr>
          <w:ilvl w:val="1"/>
          <w:numId w:val="5"/>
        </w:numPr>
        <w:tabs>
          <w:tab w:val="left" w:pos="1041"/>
        </w:tabs>
        <w:ind w:hanging="362"/>
        <w:rPr>
          <w:sz w:val="24"/>
        </w:rPr>
      </w:pPr>
      <w:r>
        <w:rPr>
          <w:sz w:val="24"/>
        </w:rPr>
        <w:t>All the information mentioned above have to be mandatorily</w:t>
      </w:r>
      <w:r>
        <w:rPr>
          <w:spacing w:val="-8"/>
          <w:sz w:val="24"/>
        </w:rPr>
        <w:t xml:space="preserve"> </w:t>
      </w:r>
      <w:r>
        <w:rPr>
          <w:sz w:val="24"/>
        </w:rPr>
        <w:t>provided.</w:t>
      </w:r>
    </w:p>
    <w:p w:rsidR="00EA1F1F" w:rsidRDefault="00EA1F1F">
      <w:pPr>
        <w:pStyle w:val="BodyText"/>
        <w:spacing w:before="3"/>
        <w:rPr>
          <w:sz w:val="21"/>
        </w:rPr>
      </w:pPr>
    </w:p>
    <w:p w:rsidR="00EA1F1F" w:rsidRDefault="00FF7A86">
      <w:pPr>
        <w:pStyle w:val="BodyText"/>
        <w:spacing w:before="1"/>
        <w:ind w:left="319"/>
        <w:rPr>
          <w:rFonts w:ascii="Calibri"/>
        </w:rPr>
      </w:pPr>
      <w:r>
        <w:rPr>
          <w:rFonts w:ascii="Calibri"/>
        </w:rPr>
        <w:t>Annexure A should be filled separately by each Controlling Person for all Accounts</w:t>
      </w:r>
    </w:p>
    <w:p w:rsidR="00EA1F1F" w:rsidRDefault="00FF7A86">
      <w:pPr>
        <w:spacing w:before="9" w:line="550" w:lineRule="atLeast"/>
        <w:ind w:left="319" w:right="3251"/>
        <w:jc w:val="both"/>
        <w:rPr>
          <w:b/>
          <w:i/>
          <w:sz w:val="24"/>
        </w:rPr>
      </w:pPr>
      <w:bookmarkStart w:id="0" w:name="Information_on_the_terms_used_in_the_Ann"/>
      <w:bookmarkEnd w:id="0"/>
      <w:r>
        <w:rPr>
          <w:b/>
          <w:i/>
          <w:sz w:val="24"/>
        </w:rPr>
        <w:t>Information on the terms used in the Annexure to the Account opening form:</w:t>
      </w:r>
      <w:bookmarkStart w:id="1" w:name="Terms_in_the_Annexure:"/>
      <w:bookmarkEnd w:id="1"/>
      <w:r>
        <w:rPr>
          <w:b/>
          <w:i/>
          <w:sz w:val="24"/>
        </w:rPr>
        <w:t xml:space="preserve"> Terms in the Annexure:</w:t>
      </w:r>
    </w:p>
    <w:p w:rsidR="00EA1F1F" w:rsidRDefault="00FF7A86">
      <w:pPr>
        <w:pStyle w:val="Heading2"/>
        <w:numPr>
          <w:ilvl w:val="0"/>
          <w:numId w:val="4"/>
        </w:numPr>
        <w:tabs>
          <w:tab w:val="left" w:pos="1041"/>
        </w:tabs>
        <w:spacing w:before="103" w:line="276" w:lineRule="auto"/>
        <w:ind w:right="121"/>
      </w:pPr>
      <w:r>
        <w:t>Repor</w:t>
      </w:r>
      <w:r>
        <w:t>ting financial institution means a custodial institution, a depository institution, an investment entity, or a specified insurance company which is registered with US IRS and obtained a Global Intermediary Identification Number</w:t>
      </w:r>
      <w:r>
        <w:rPr>
          <w:spacing w:val="-2"/>
        </w:rPr>
        <w:t xml:space="preserve"> </w:t>
      </w:r>
      <w:r>
        <w:t>(GIIN).</w:t>
      </w:r>
    </w:p>
    <w:p w:rsidR="00EA1F1F" w:rsidRDefault="00FF7A86">
      <w:pPr>
        <w:pStyle w:val="ListParagraph"/>
        <w:numPr>
          <w:ilvl w:val="0"/>
          <w:numId w:val="4"/>
        </w:numPr>
        <w:tabs>
          <w:tab w:val="left" w:pos="1041"/>
        </w:tabs>
        <w:spacing w:line="289" w:lineRule="exact"/>
        <w:rPr>
          <w:sz w:val="24"/>
        </w:rPr>
      </w:pPr>
      <w:r>
        <w:rPr>
          <w:sz w:val="24"/>
        </w:rPr>
        <w:t>“custodial instituti</w:t>
      </w:r>
      <w:r>
        <w:rPr>
          <w:sz w:val="24"/>
        </w:rPr>
        <w:t>on” means any entity that holds, as a substantial portion of its business,</w:t>
      </w:r>
      <w:r>
        <w:rPr>
          <w:spacing w:val="3"/>
          <w:sz w:val="24"/>
        </w:rPr>
        <w:t xml:space="preserve"> </w:t>
      </w:r>
      <w:r>
        <w:rPr>
          <w:sz w:val="24"/>
        </w:rPr>
        <w:t>financial</w:t>
      </w:r>
    </w:p>
    <w:p w:rsidR="00EA1F1F" w:rsidRDefault="00FF7A86">
      <w:pPr>
        <w:spacing w:line="274" w:lineRule="exact"/>
        <w:ind w:left="1040"/>
        <w:rPr>
          <w:sz w:val="24"/>
        </w:rPr>
      </w:pPr>
      <w:r>
        <w:rPr>
          <w:sz w:val="24"/>
        </w:rPr>
        <w:t>assets for the account of others</w:t>
      </w:r>
    </w:p>
    <w:p w:rsidR="00EA1F1F" w:rsidRDefault="00FF7A86">
      <w:pPr>
        <w:pStyle w:val="ListParagraph"/>
        <w:numPr>
          <w:ilvl w:val="0"/>
          <w:numId w:val="4"/>
        </w:numPr>
        <w:tabs>
          <w:tab w:val="left" w:pos="1041"/>
        </w:tabs>
        <w:spacing w:before="2" w:line="292" w:lineRule="exact"/>
        <w:ind w:hanging="362"/>
        <w:rPr>
          <w:sz w:val="24"/>
        </w:rPr>
      </w:pPr>
      <w:r>
        <w:rPr>
          <w:sz w:val="24"/>
        </w:rPr>
        <w:t>“depository</w:t>
      </w:r>
      <w:r>
        <w:rPr>
          <w:spacing w:val="21"/>
          <w:sz w:val="24"/>
        </w:rPr>
        <w:t xml:space="preserve"> </w:t>
      </w:r>
      <w:r>
        <w:rPr>
          <w:sz w:val="24"/>
        </w:rPr>
        <w:t>institution”</w:t>
      </w:r>
      <w:r>
        <w:rPr>
          <w:spacing w:val="27"/>
          <w:sz w:val="24"/>
        </w:rPr>
        <w:t xml:space="preserve"> </w:t>
      </w:r>
      <w:r>
        <w:rPr>
          <w:sz w:val="24"/>
        </w:rPr>
        <w:t>means</w:t>
      </w:r>
      <w:r>
        <w:rPr>
          <w:spacing w:val="28"/>
          <w:sz w:val="24"/>
        </w:rPr>
        <w:t xml:space="preserve"> </w:t>
      </w:r>
      <w:r>
        <w:rPr>
          <w:sz w:val="24"/>
        </w:rPr>
        <w:t>any</w:t>
      </w:r>
      <w:r>
        <w:rPr>
          <w:spacing w:val="23"/>
          <w:sz w:val="24"/>
        </w:rPr>
        <w:t xml:space="preserve"> </w:t>
      </w:r>
      <w:r>
        <w:rPr>
          <w:sz w:val="24"/>
        </w:rPr>
        <w:t>entity</w:t>
      </w:r>
      <w:r>
        <w:rPr>
          <w:spacing w:val="23"/>
          <w:sz w:val="24"/>
        </w:rPr>
        <w:t xml:space="preserve"> </w:t>
      </w:r>
      <w:r>
        <w:rPr>
          <w:sz w:val="24"/>
        </w:rPr>
        <w:t>that</w:t>
      </w:r>
      <w:r>
        <w:rPr>
          <w:spacing w:val="28"/>
          <w:sz w:val="24"/>
        </w:rPr>
        <w:t xml:space="preserve"> </w:t>
      </w:r>
      <w:r>
        <w:rPr>
          <w:sz w:val="24"/>
        </w:rPr>
        <w:t>accepts</w:t>
      </w:r>
      <w:r>
        <w:rPr>
          <w:spacing w:val="29"/>
          <w:sz w:val="24"/>
        </w:rPr>
        <w:t xml:space="preserve"> </w:t>
      </w:r>
      <w:r>
        <w:rPr>
          <w:sz w:val="24"/>
        </w:rPr>
        <w:t>deposits</w:t>
      </w:r>
      <w:r>
        <w:rPr>
          <w:spacing w:val="29"/>
          <w:sz w:val="24"/>
        </w:rPr>
        <w:t xml:space="preserve"> </w:t>
      </w:r>
      <w:r>
        <w:rPr>
          <w:sz w:val="24"/>
        </w:rPr>
        <w:t>in</w:t>
      </w:r>
      <w:r>
        <w:rPr>
          <w:spacing w:val="29"/>
          <w:sz w:val="24"/>
        </w:rPr>
        <w:t xml:space="preserve"> </w:t>
      </w:r>
      <w:r>
        <w:rPr>
          <w:sz w:val="24"/>
        </w:rPr>
        <w:t>the</w:t>
      </w:r>
      <w:r>
        <w:rPr>
          <w:spacing w:val="28"/>
          <w:sz w:val="24"/>
        </w:rPr>
        <w:t xml:space="preserve"> </w:t>
      </w:r>
      <w:r>
        <w:rPr>
          <w:sz w:val="24"/>
        </w:rPr>
        <w:t>ordinary</w:t>
      </w:r>
      <w:r>
        <w:rPr>
          <w:spacing w:val="26"/>
          <w:sz w:val="24"/>
        </w:rPr>
        <w:t xml:space="preserve"> </w:t>
      </w:r>
      <w:r>
        <w:rPr>
          <w:sz w:val="24"/>
        </w:rPr>
        <w:t>course</w:t>
      </w:r>
      <w:r>
        <w:rPr>
          <w:spacing w:val="27"/>
          <w:sz w:val="24"/>
        </w:rPr>
        <w:t xml:space="preserve"> </w:t>
      </w:r>
      <w:r>
        <w:rPr>
          <w:sz w:val="24"/>
        </w:rPr>
        <w:t>of</w:t>
      </w:r>
      <w:r>
        <w:rPr>
          <w:spacing w:val="27"/>
          <w:sz w:val="24"/>
        </w:rPr>
        <w:t xml:space="preserve"> </w:t>
      </w:r>
      <w:r>
        <w:rPr>
          <w:sz w:val="24"/>
        </w:rPr>
        <w:t>a</w:t>
      </w:r>
      <w:r>
        <w:rPr>
          <w:spacing w:val="27"/>
          <w:sz w:val="24"/>
        </w:rPr>
        <w:t xml:space="preserve"> </w:t>
      </w:r>
      <w:r>
        <w:rPr>
          <w:sz w:val="24"/>
        </w:rPr>
        <w:t>banking</w:t>
      </w:r>
      <w:r>
        <w:rPr>
          <w:spacing w:val="26"/>
          <w:sz w:val="24"/>
        </w:rPr>
        <w:t xml:space="preserve"> </w:t>
      </w:r>
      <w:r>
        <w:rPr>
          <w:sz w:val="24"/>
        </w:rPr>
        <w:t>or</w:t>
      </w:r>
    </w:p>
    <w:p w:rsidR="00EA1F1F" w:rsidRDefault="00FF7A86">
      <w:pPr>
        <w:spacing w:line="274" w:lineRule="exact"/>
        <w:ind w:left="1040"/>
        <w:rPr>
          <w:sz w:val="24"/>
        </w:rPr>
      </w:pPr>
      <w:r>
        <w:rPr>
          <w:sz w:val="24"/>
        </w:rPr>
        <w:t>similar business;</w:t>
      </w:r>
    </w:p>
    <w:p w:rsidR="00EA1F1F" w:rsidRDefault="00FF7A86">
      <w:pPr>
        <w:pStyle w:val="ListParagraph"/>
        <w:numPr>
          <w:ilvl w:val="0"/>
          <w:numId w:val="4"/>
        </w:numPr>
        <w:tabs>
          <w:tab w:val="left" w:pos="1041"/>
        </w:tabs>
        <w:spacing w:before="2"/>
        <w:rPr>
          <w:sz w:val="24"/>
        </w:rPr>
      </w:pPr>
      <w:r>
        <w:rPr>
          <w:sz w:val="24"/>
        </w:rPr>
        <w:t>“investment entity” means any</w:t>
      </w:r>
      <w:r>
        <w:rPr>
          <w:spacing w:val="-6"/>
          <w:sz w:val="24"/>
        </w:rPr>
        <w:t xml:space="preserve"> </w:t>
      </w:r>
      <w:r>
        <w:rPr>
          <w:sz w:val="24"/>
        </w:rPr>
        <w:t>entity,-</w:t>
      </w:r>
    </w:p>
    <w:p w:rsidR="00EA1F1F" w:rsidRDefault="00EA1F1F">
      <w:pPr>
        <w:jc w:val="both"/>
        <w:rPr>
          <w:sz w:val="24"/>
        </w:rPr>
        <w:sectPr w:rsidR="00EA1F1F">
          <w:pgSz w:w="12240" w:h="15840"/>
          <w:pgMar w:top="900" w:right="600" w:bottom="280" w:left="400" w:header="288" w:footer="0" w:gutter="0"/>
          <w:cols w:space="720"/>
        </w:sectPr>
      </w:pPr>
    </w:p>
    <w:p w:rsidR="00EA1F1F" w:rsidRDefault="00EA1F1F">
      <w:pPr>
        <w:pStyle w:val="BodyText"/>
        <w:rPr>
          <w:sz w:val="20"/>
        </w:rPr>
      </w:pPr>
    </w:p>
    <w:p w:rsidR="00EA1F1F" w:rsidRDefault="00EA1F1F">
      <w:pPr>
        <w:pStyle w:val="BodyText"/>
        <w:rPr>
          <w:sz w:val="20"/>
        </w:rPr>
      </w:pPr>
    </w:p>
    <w:p w:rsidR="00EA1F1F" w:rsidRDefault="00EA1F1F">
      <w:pPr>
        <w:pStyle w:val="BodyText"/>
        <w:spacing w:before="1"/>
      </w:pPr>
    </w:p>
    <w:p w:rsidR="00EA1F1F" w:rsidRDefault="00FF7A86">
      <w:pPr>
        <w:pStyle w:val="ListParagraph"/>
        <w:numPr>
          <w:ilvl w:val="2"/>
          <w:numId w:val="5"/>
        </w:numPr>
        <w:tabs>
          <w:tab w:val="left" w:pos="1442"/>
        </w:tabs>
        <w:spacing w:line="175" w:lineRule="auto"/>
        <w:ind w:right="127" w:firstLine="0"/>
        <w:jc w:val="both"/>
        <w:rPr>
          <w:sz w:val="24"/>
        </w:rPr>
      </w:pPr>
      <w:r>
        <w:rPr>
          <w:sz w:val="24"/>
        </w:rPr>
        <w:t>that primarily conducts as a business one or more of the following activities or operations for or on behalf of a customer,</w:t>
      </w:r>
      <w:r>
        <w:rPr>
          <w:spacing w:val="-1"/>
          <w:sz w:val="24"/>
        </w:rPr>
        <w:t xml:space="preserve"> </w:t>
      </w:r>
      <w:r>
        <w:rPr>
          <w:sz w:val="24"/>
        </w:rPr>
        <w:t>namely:-</w:t>
      </w:r>
    </w:p>
    <w:p w:rsidR="00EA1F1F" w:rsidRDefault="00FF7A86">
      <w:pPr>
        <w:pStyle w:val="ListParagraph"/>
        <w:numPr>
          <w:ilvl w:val="0"/>
          <w:numId w:val="3"/>
        </w:numPr>
        <w:tabs>
          <w:tab w:val="left" w:pos="1334"/>
        </w:tabs>
        <w:spacing w:before="14"/>
        <w:ind w:right="119" w:firstLine="0"/>
        <w:jc w:val="both"/>
        <w:rPr>
          <w:sz w:val="24"/>
        </w:rPr>
      </w:pPr>
      <w:r>
        <w:rPr>
          <w:sz w:val="24"/>
        </w:rPr>
        <w:t>trading in money market instruments (cheques, bills, certificates of deposit, derivatives, etc.); foreign exchange; exchange, interest rate and index instruments; transferable securities; or commodity futures trading;</w:t>
      </w:r>
      <w:r>
        <w:rPr>
          <w:spacing w:val="-1"/>
          <w:sz w:val="24"/>
        </w:rPr>
        <w:t xml:space="preserve"> </w:t>
      </w:r>
      <w:r>
        <w:rPr>
          <w:sz w:val="24"/>
        </w:rPr>
        <w:t>or</w:t>
      </w:r>
    </w:p>
    <w:p w:rsidR="00EA1F1F" w:rsidRDefault="00FF7A86">
      <w:pPr>
        <w:pStyle w:val="ListParagraph"/>
        <w:numPr>
          <w:ilvl w:val="0"/>
          <w:numId w:val="3"/>
        </w:numPr>
        <w:tabs>
          <w:tab w:val="left" w:pos="1394"/>
        </w:tabs>
        <w:ind w:left="1393" w:hanging="354"/>
        <w:jc w:val="both"/>
        <w:rPr>
          <w:sz w:val="24"/>
        </w:rPr>
      </w:pPr>
      <w:r>
        <w:rPr>
          <w:sz w:val="24"/>
        </w:rPr>
        <w:t>individual and collective portfolio</w:t>
      </w:r>
      <w:r>
        <w:rPr>
          <w:sz w:val="24"/>
        </w:rPr>
        <w:t xml:space="preserve"> management;</w:t>
      </w:r>
      <w:r>
        <w:rPr>
          <w:spacing w:val="-1"/>
          <w:sz w:val="24"/>
        </w:rPr>
        <w:t xml:space="preserve"> </w:t>
      </w:r>
      <w:r>
        <w:rPr>
          <w:sz w:val="24"/>
        </w:rPr>
        <w:t>or</w:t>
      </w:r>
    </w:p>
    <w:p w:rsidR="00EA1F1F" w:rsidRDefault="00FF7A86">
      <w:pPr>
        <w:pStyle w:val="ListParagraph"/>
        <w:numPr>
          <w:ilvl w:val="0"/>
          <w:numId w:val="3"/>
        </w:numPr>
        <w:tabs>
          <w:tab w:val="left" w:pos="1518"/>
        </w:tabs>
        <w:ind w:right="118" w:firstLine="0"/>
        <w:jc w:val="both"/>
        <w:rPr>
          <w:sz w:val="24"/>
        </w:rPr>
      </w:pPr>
      <w:r>
        <w:rPr>
          <w:sz w:val="24"/>
        </w:rPr>
        <w:t>otherwise investing, administering, or managing financial assets or money on behalf of other persons;</w:t>
      </w:r>
      <w:r>
        <w:rPr>
          <w:spacing w:val="-1"/>
          <w:sz w:val="24"/>
        </w:rPr>
        <w:t xml:space="preserve"> </w:t>
      </w:r>
      <w:r>
        <w:rPr>
          <w:sz w:val="24"/>
        </w:rPr>
        <w:t>or</w:t>
      </w:r>
    </w:p>
    <w:p w:rsidR="00EA1F1F" w:rsidRDefault="00FF7A86">
      <w:pPr>
        <w:pStyle w:val="ListParagraph"/>
        <w:numPr>
          <w:ilvl w:val="2"/>
          <w:numId w:val="5"/>
        </w:numPr>
        <w:tabs>
          <w:tab w:val="left" w:pos="1436"/>
        </w:tabs>
        <w:spacing w:before="3" w:line="276" w:lineRule="auto"/>
        <w:ind w:right="124" w:firstLine="0"/>
        <w:jc w:val="both"/>
        <w:rPr>
          <w:sz w:val="24"/>
        </w:rPr>
      </w:pPr>
      <w:r>
        <w:rPr>
          <w:sz w:val="24"/>
        </w:rPr>
        <w:t>the gross income of which is primarily attributable to investing, reinvesting, or trading in financial assets, if the entity is managed</w:t>
      </w:r>
      <w:r>
        <w:rPr>
          <w:sz w:val="24"/>
        </w:rPr>
        <w:t xml:space="preserve"> by another entity that is a financial</w:t>
      </w:r>
      <w:r>
        <w:rPr>
          <w:spacing w:val="-17"/>
          <w:sz w:val="24"/>
        </w:rPr>
        <w:t xml:space="preserve"> </w:t>
      </w:r>
      <w:r>
        <w:rPr>
          <w:sz w:val="24"/>
        </w:rPr>
        <w:t>institution.</w:t>
      </w:r>
    </w:p>
    <w:p w:rsidR="00EA1F1F" w:rsidRDefault="00FF7A86">
      <w:pPr>
        <w:pStyle w:val="ListParagraph"/>
        <w:numPr>
          <w:ilvl w:val="0"/>
          <w:numId w:val="4"/>
        </w:numPr>
        <w:tabs>
          <w:tab w:val="left" w:pos="1041"/>
        </w:tabs>
        <w:ind w:right="121"/>
        <w:rPr>
          <w:sz w:val="24"/>
        </w:rPr>
      </w:pPr>
      <w:r>
        <w:rPr>
          <w:sz w:val="24"/>
        </w:rPr>
        <w:t>“specified insurance company” means any entity that is an insurance company (or the holding company of an insurance company) that issues, or is obligated to make payments with respect to, a Cash Value Ins</w:t>
      </w:r>
      <w:r>
        <w:rPr>
          <w:sz w:val="24"/>
        </w:rPr>
        <w:t>urance Contract or an Annuity</w:t>
      </w:r>
      <w:r>
        <w:rPr>
          <w:spacing w:val="-4"/>
          <w:sz w:val="24"/>
        </w:rPr>
        <w:t xml:space="preserve"> </w:t>
      </w:r>
      <w:r>
        <w:rPr>
          <w:sz w:val="24"/>
        </w:rPr>
        <w:t>Contract;</w:t>
      </w:r>
    </w:p>
    <w:p w:rsidR="00EA1F1F" w:rsidRDefault="00FF7A86">
      <w:pPr>
        <w:pStyle w:val="ListParagraph"/>
        <w:numPr>
          <w:ilvl w:val="0"/>
          <w:numId w:val="4"/>
        </w:numPr>
        <w:tabs>
          <w:tab w:val="left" w:pos="1041"/>
        </w:tabs>
        <w:spacing w:line="237" w:lineRule="auto"/>
        <w:ind w:right="126"/>
        <w:rPr>
          <w:sz w:val="24"/>
        </w:rPr>
      </w:pPr>
      <w:r>
        <w:rPr>
          <w:sz w:val="24"/>
        </w:rPr>
        <w:t xml:space="preserve">Owner Documented Financial institution: </w:t>
      </w:r>
      <w:r>
        <w:rPr>
          <w:spacing w:val="-3"/>
          <w:sz w:val="24"/>
        </w:rPr>
        <w:t xml:space="preserve">It </w:t>
      </w:r>
      <w:r>
        <w:rPr>
          <w:sz w:val="24"/>
        </w:rPr>
        <w:t>is an Financial Institution which does not report to the US IRS. Owner documented FI are generally small investment</w:t>
      </w:r>
      <w:r>
        <w:rPr>
          <w:spacing w:val="-8"/>
          <w:sz w:val="24"/>
        </w:rPr>
        <w:t xml:space="preserve"> </w:t>
      </w:r>
      <w:r>
        <w:rPr>
          <w:sz w:val="24"/>
        </w:rPr>
        <w:t>entities.</w:t>
      </w:r>
    </w:p>
    <w:p w:rsidR="00EA1F1F" w:rsidRDefault="00FF7A86">
      <w:pPr>
        <w:pStyle w:val="ListParagraph"/>
        <w:numPr>
          <w:ilvl w:val="0"/>
          <w:numId w:val="4"/>
        </w:numPr>
        <w:tabs>
          <w:tab w:val="left" w:pos="1041"/>
        </w:tabs>
        <w:spacing w:before="2"/>
        <w:ind w:right="120"/>
        <w:rPr>
          <w:sz w:val="24"/>
        </w:rPr>
      </w:pPr>
      <w:r>
        <w:rPr>
          <w:sz w:val="24"/>
        </w:rPr>
        <w:t>Direct Reporting Non-financial Entity – It is a</w:t>
      </w:r>
      <w:r>
        <w:rPr>
          <w:sz w:val="24"/>
        </w:rPr>
        <w:t xml:space="preserve"> Passive NFE but will not share the details of the controlling persons with the financial institution it maintains accounts with but will report directly to US IRS and so its GIIN should be</w:t>
      </w:r>
      <w:r>
        <w:rPr>
          <w:spacing w:val="-1"/>
          <w:sz w:val="24"/>
        </w:rPr>
        <w:t xml:space="preserve"> </w:t>
      </w:r>
      <w:r>
        <w:rPr>
          <w:sz w:val="24"/>
        </w:rPr>
        <w:t>taken</w:t>
      </w:r>
    </w:p>
    <w:p w:rsidR="00EA1F1F" w:rsidRDefault="00FF7A86">
      <w:pPr>
        <w:pStyle w:val="ListParagraph"/>
        <w:numPr>
          <w:ilvl w:val="0"/>
          <w:numId w:val="4"/>
        </w:numPr>
        <w:tabs>
          <w:tab w:val="left" w:pos="1041"/>
        </w:tabs>
        <w:spacing w:before="1"/>
        <w:ind w:right="116"/>
        <w:rPr>
          <w:sz w:val="24"/>
        </w:rPr>
      </w:pPr>
      <w:r>
        <w:rPr>
          <w:sz w:val="24"/>
        </w:rPr>
        <w:t>Controlling persons means natural persons who exercise contr</w:t>
      </w:r>
      <w:r>
        <w:rPr>
          <w:sz w:val="24"/>
        </w:rPr>
        <w:t>ol over an entity who includes a beneficial owner as defined in Explanation to sub-rule (3) of rule 9 Prevention of Money-laundering (Maintenance of Records) Rules, 2005. In determining the beneficial owner the procedure specified in the RBI/SEBI/IRDA circ</w:t>
      </w:r>
      <w:r>
        <w:rPr>
          <w:sz w:val="24"/>
        </w:rPr>
        <w:t>ulars shall be applied. In the case of Trust, the controlling persons mean the settlor, the trustees, the protector, the beneficiaries or class of beneficiaries and any other natural person exercising ultimate effective control over the trust, and in the c</w:t>
      </w:r>
      <w:r>
        <w:rPr>
          <w:sz w:val="24"/>
        </w:rPr>
        <w:t>ase of a legal arrangement other than a trust, the said expression means the person in equivalent</w:t>
      </w:r>
      <w:r>
        <w:rPr>
          <w:spacing w:val="-3"/>
          <w:sz w:val="24"/>
        </w:rPr>
        <w:t xml:space="preserve"> </w:t>
      </w:r>
      <w:r>
        <w:rPr>
          <w:sz w:val="24"/>
        </w:rPr>
        <w:t>position.</w:t>
      </w:r>
    </w:p>
    <w:p w:rsidR="00EA1F1F" w:rsidRDefault="00EA1F1F">
      <w:pPr>
        <w:pStyle w:val="BodyText"/>
        <w:spacing w:before="5"/>
        <w:rPr>
          <w:sz w:val="35"/>
        </w:rPr>
      </w:pPr>
    </w:p>
    <w:p w:rsidR="00EA1F1F" w:rsidRDefault="00FF7A86">
      <w:pPr>
        <w:pStyle w:val="Heading3"/>
      </w:pPr>
      <w:r>
        <w:rPr>
          <w:u w:val="thick"/>
        </w:rPr>
        <w:t>Annexure 1: Exclusions from being treated as Specified US Persons</w:t>
      </w:r>
    </w:p>
    <w:p w:rsidR="00EA1F1F" w:rsidRDefault="00EA1F1F">
      <w:pPr>
        <w:pStyle w:val="BodyText"/>
        <w:rPr>
          <w:b/>
          <w:sz w:val="20"/>
        </w:rPr>
      </w:pPr>
    </w:p>
    <w:p w:rsidR="00EA1F1F" w:rsidRDefault="00EA1F1F">
      <w:pPr>
        <w:pStyle w:val="BodyText"/>
        <w:spacing w:before="1"/>
        <w:rPr>
          <w:b/>
          <w:sz w:val="24"/>
        </w:rPr>
      </w:pPr>
    </w:p>
    <w:tbl>
      <w:tblPr>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35"/>
        <w:gridCol w:w="8795"/>
      </w:tblGrid>
      <w:tr w:rsidR="00EA1F1F">
        <w:trPr>
          <w:trHeight w:val="587"/>
        </w:trPr>
        <w:tc>
          <w:tcPr>
            <w:tcW w:w="735" w:type="dxa"/>
          </w:tcPr>
          <w:p w:rsidR="00EA1F1F" w:rsidRDefault="00FF7A86">
            <w:pPr>
              <w:pStyle w:val="TableParagraph"/>
              <w:spacing w:line="273" w:lineRule="exact"/>
              <w:ind w:left="107"/>
              <w:rPr>
                <w:b/>
                <w:sz w:val="24"/>
              </w:rPr>
            </w:pPr>
            <w:r>
              <w:rPr>
                <w:b/>
                <w:sz w:val="24"/>
              </w:rPr>
              <w:t>Sr.</w:t>
            </w:r>
          </w:p>
          <w:p w:rsidR="00EA1F1F" w:rsidRDefault="00FF7A86">
            <w:pPr>
              <w:pStyle w:val="TableParagraph"/>
              <w:spacing w:before="19"/>
              <w:ind w:left="107"/>
              <w:rPr>
                <w:b/>
                <w:sz w:val="24"/>
              </w:rPr>
            </w:pPr>
            <w:r>
              <w:rPr>
                <w:b/>
                <w:sz w:val="24"/>
              </w:rPr>
              <w:t>No.</w:t>
            </w:r>
          </w:p>
        </w:tc>
        <w:tc>
          <w:tcPr>
            <w:tcW w:w="8795" w:type="dxa"/>
          </w:tcPr>
          <w:p w:rsidR="00EA1F1F" w:rsidRDefault="00FF7A86">
            <w:pPr>
              <w:pStyle w:val="TableParagraph"/>
              <w:spacing w:line="273" w:lineRule="exact"/>
              <w:ind w:left="107"/>
              <w:rPr>
                <w:b/>
                <w:sz w:val="24"/>
              </w:rPr>
            </w:pPr>
            <w:r>
              <w:rPr>
                <w:b/>
                <w:sz w:val="24"/>
              </w:rPr>
              <w:t>Type of entity</w:t>
            </w:r>
          </w:p>
        </w:tc>
      </w:tr>
      <w:tr w:rsidR="00EA1F1F">
        <w:trPr>
          <w:trHeight w:val="590"/>
        </w:trPr>
        <w:tc>
          <w:tcPr>
            <w:tcW w:w="735" w:type="dxa"/>
          </w:tcPr>
          <w:p w:rsidR="00EA1F1F" w:rsidRDefault="00FF7A86">
            <w:pPr>
              <w:pStyle w:val="TableParagraph"/>
              <w:spacing w:line="268" w:lineRule="exact"/>
              <w:ind w:left="107"/>
              <w:rPr>
                <w:sz w:val="24"/>
              </w:rPr>
            </w:pPr>
            <w:r>
              <w:rPr>
                <w:sz w:val="24"/>
              </w:rPr>
              <w:t>1</w:t>
            </w:r>
          </w:p>
        </w:tc>
        <w:tc>
          <w:tcPr>
            <w:tcW w:w="8795" w:type="dxa"/>
          </w:tcPr>
          <w:p w:rsidR="00EA1F1F" w:rsidRDefault="00FF7A86">
            <w:pPr>
              <w:pStyle w:val="TableParagraph"/>
              <w:spacing w:line="268" w:lineRule="exact"/>
              <w:ind w:left="107"/>
              <w:rPr>
                <w:sz w:val="24"/>
              </w:rPr>
            </w:pPr>
            <w:r>
              <w:rPr>
                <w:sz w:val="24"/>
              </w:rPr>
              <w:t>a corporation the stock of which is regularly traded on one or more established securities</w:t>
            </w:r>
          </w:p>
          <w:p w:rsidR="00EA1F1F" w:rsidRDefault="00FF7A86">
            <w:pPr>
              <w:pStyle w:val="TableParagraph"/>
              <w:spacing w:before="19"/>
              <w:ind w:left="107"/>
              <w:rPr>
                <w:sz w:val="24"/>
              </w:rPr>
            </w:pPr>
            <w:r>
              <w:rPr>
                <w:sz w:val="24"/>
              </w:rPr>
              <w:t>markets;</w:t>
            </w:r>
          </w:p>
        </w:tc>
      </w:tr>
      <w:tr w:rsidR="00EA1F1F">
        <w:trPr>
          <w:trHeight w:val="294"/>
        </w:trPr>
        <w:tc>
          <w:tcPr>
            <w:tcW w:w="735" w:type="dxa"/>
          </w:tcPr>
          <w:p w:rsidR="00EA1F1F" w:rsidRDefault="00FF7A86">
            <w:pPr>
              <w:pStyle w:val="TableParagraph"/>
              <w:spacing w:line="268" w:lineRule="exact"/>
              <w:ind w:left="107"/>
              <w:rPr>
                <w:sz w:val="24"/>
              </w:rPr>
            </w:pPr>
            <w:r>
              <w:rPr>
                <w:sz w:val="24"/>
              </w:rPr>
              <w:t>2</w:t>
            </w:r>
          </w:p>
        </w:tc>
        <w:tc>
          <w:tcPr>
            <w:tcW w:w="8795" w:type="dxa"/>
          </w:tcPr>
          <w:p w:rsidR="00EA1F1F" w:rsidRDefault="00FF7A86">
            <w:pPr>
              <w:pStyle w:val="TableParagraph"/>
              <w:spacing w:line="268" w:lineRule="exact"/>
              <w:ind w:left="107"/>
              <w:rPr>
                <w:sz w:val="24"/>
              </w:rPr>
            </w:pPr>
            <w:r>
              <w:rPr>
                <w:sz w:val="24"/>
              </w:rPr>
              <w:t>a member of the same expanded affiliated group of the listed company,</w:t>
            </w:r>
          </w:p>
        </w:tc>
      </w:tr>
      <w:tr w:rsidR="00EA1F1F">
        <w:trPr>
          <w:trHeight w:val="292"/>
        </w:trPr>
        <w:tc>
          <w:tcPr>
            <w:tcW w:w="735" w:type="dxa"/>
          </w:tcPr>
          <w:p w:rsidR="00EA1F1F" w:rsidRDefault="00FF7A86">
            <w:pPr>
              <w:pStyle w:val="TableParagraph"/>
              <w:spacing w:line="268" w:lineRule="exact"/>
              <w:ind w:left="107"/>
              <w:rPr>
                <w:sz w:val="24"/>
              </w:rPr>
            </w:pPr>
            <w:r>
              <w:rPr>
                <w:sz w:val="24"/>
              </w:rPr>
              <w:t>3</w:t>
            </w:r>
          </w:p>
        </w:tc>
        <w:tc>
          <w:tcPr>
            <w:tcW w:w="8795" w:type="dxa"/>
          </w:tcPr>
          <w:p w:rsidR="00EA1F1F" w:rsidRDefault="00FF7A86">
            <w:pPr>
              <w:pStyle w:val="TableParagraph"/>
              <w:spacing w:line="268" w:lineRule="exact"/>
              <w:ind w:left="107"/>
              <w:rPr>
                <w:sz w:val="24"/>
              </w:rPr>
            </w:pPr>
            <w:r>
              <w:rPr>
                <w:sz w:val="24"/>
              </w:rPr>
              <w:t>the United States or any wholly owned agency or instrumentality thereof</w:t>
            </w:r>
          </w:p>
        </w:tc>
      </w:tr>
      <w:tr w:rsidR="00EA1F1F">
        <w:trPr>
          <w:trHeight w:val="590"/>
        </w:trPr>
        <w:tc>
          <w:tcPr>
            <w:tcW w:w="735" w:type="dxa"/>
          </w:tcPr>
          <w:p w:rsidR="00EA1F1F" w:rsidRDefault="00FF7A86">
            <w:pPr>
              <w:pStyle w:val="TableParagraph"/>
              <w:spacing w:line="271" w:lineRule="exact"/>
              <w:ind w:left="107"/>
              <w:rPr>
                <w:sz w:val="24"/>
              </w:rPr>
            </w:pPr>
            <w:r>
              <w:rPr>
                <w:sz w:val="24"/>
              </w:rPr>
              <w:t>4</w:t>
            </w:r>
          </w:p>
        </w:tc>
        <w:tc>
          <w:tcPr>
            <w:tcW w:w="8795" w:type="dxa"/>
          </w:tcPr>
          <w:p w:rsidR="00EA1F1F" w:rsidRDefault="00FF7A86">
            <w:pPr>
              <w:pStyle w:val="TableParagraph"/>
              <w:spacing w:line="271" w:lineRule="exact"/>
              <w:ind w:left="107"/>
              <w:rPr>
                <w:sz w:val="24"/>
              </w:rPr>
            </w:pPr>
            <w:r>
              <w:rPr>
                <w:sz w:val="24"/>
              </w:rPr>
              <w:t>US State or Territory, any political subdivision, or any wholly owned agency or</w:t>
            </w:r>
          </w:p>
          <w:p w:rsidR="00EA1F1F" w:rsidRDefault="00FF7A86">
            <w:pPr>
              <w:pStyle w:val="TableParagraph"/>
              <w:spacing w:before="17"/>
              <w:ind w:left="107"/>
              <w:rPr>
                <w:sz w:val="24"/>
              </w:rPr>
            </w:pPr>
            <w:r>
              <w:rPr>
                <w:sz w:val="24"/>
              </w:rPr>
              <w:t>instrumentality</w:t>
            </w:r>
          </w:p>
        </w:tc>
      </w:tr>
      <w:tr w:rsidR="00EA1F1F">
        <w:trPr>
          <w:trHeight w:val="302"/>
        </w:trPr>
        <w:tc>
          <w:tcPr>
            <w:tcW w:w="735" w:type="dxa"/>
          </w:tcPr>
          <w:p w:rsidR="00EA1F1F" w:rsidRDefault="00FF7A86">
            <w:pPr>
              <w:pStyle w:val="TableParagraph"/>
              <w:spacing w:line="268" w:lineRule="exact"/>
              <w:ind w:left="107"/>
              <w:rPr>
                <w:sz w:val="24"/>
              </w:rPr>
            </w:pPr>
            <w:r>
              <w:rPr>
                <w:sz w:val="24"/>
              </w:rPr>
              <w:t>5</w:t>
            </w:r>
          </w:p>
        </w:tc>
        <w:tc>
          <w:tcPr>
            <w:tcW w:w="8795" w:type="dxa"/>
          </w:tcPr>
          <w:p w:rsidR="00EA1F1F" w:rsidRDefault="00FF7A86">
            <w:pPr>
              <w:pStyle w:val="TableParagraph"/>
              <w:spacing w:line="268" w:lineRule="exact"/>
              <w:ind w:left="107"/>
              <w:rPr>
                <w:sz w:val="24"/>
              </w:rPr>
            </w:pPr>
            <w:r>
              <w:rPr>
                <w:sz w:val="24"/>
              </w:rPr>
              <w:t>501(a) Entity or 7701(a)(37) individual retirement plan</w:t>
            </w:r>
          </w:p>
        </w:tc>
      </w:tr>
      <w:tr w:rsidR="00EA1F1F">
        <w:trPr>
          <w:trHeight w:val="294"/>
        </w:trPr>
        <w:tc>
          <w:tcPr>
            <w:tcW w:w="735" w:type="dxa"/>
          </w:tcPr>
          <w:p w:rsidR="00EA1F1F" w:rsidRDefault="00FF7A86">
            <w:pPr>
              <w:pStyle w:val="TableParagraph"/>
              <w:spacing w:line="268" w:lineRule="exact"/>
              <w:ind w:left="107"/>
              <w:rPr>
                <w:sz w:val="24"/>
              </w:rPr>
            </w:pPr>
            <w:r>
              <w:rPr>
                <w:sz w:val="24"/>
              </w:rPr>
              <w:t>6</w:t>
            </w:r>
          </w:p>
        </w:tc>
        <w:tc>
          <w:tcPr>
            <w:tcW w:w="8795" w:type="dxa"/>
          </w:tcPr>
          <w:p w:rsidR="00EA1F1F" w:rsidRDefault="00FF7A86">
            <w:pPr>
              <w:pStyle w:val="TableParagraph"/>
              <w:spacing w:line="268" w:lineRule="exact"/>
              <w:ind w:left="107"/>
              <w:rPr>
                <w:sz w:val="24"/>
              </w:rPr>
            </w:pPr>
            <w:r>
              <w:rPr>
                <w:sz w:val="24"/>
              </w:rPr>
              <w:t>bank as defined in section 581 of the U.S. Internal Revenue Code;</w:t>
            </w:r>
          </w:p>
        </w:tc>
      </w:tr>
      <w:tr w:rsidR="00EA1F1F">
        <w:trPr>
          <w:trHeight w:val="294"/>
        </w:trPr>
        <w:tc>
          <w:tcPr>
            <w:tcW w:w="735" w:type="dxa"/>
          </w:tcPr>
          <w:p w:rsidR="00EA1F1F" w:rsidRDefault="00FF7A86">
            <w:pPr>
              <w:pStyle w:val="TableParagraph"/>
              <w:spacing w:line="268" w:lineRule="exact"/>
              <w:ind w:left="107"/>
              <w:rPr>
                <w:sz w:val="24"/>
              </w:rPr>
            </w:pPr>
            <w:r>
              <w:rPr>
                <w:sz w:val="24"/>
              </w:rPr>
              <w:t>7</w:t>
            </w:r>
          </w:p>
        </w:tc>
        <w:tc>
          <w:tcPr>
            <w:tcW w:w="8795" w:type="dxa"/>
          </w:tcPr>
          <w:p w:rsidR="00EA1F1F" w:rsidRDefault="00FF7A86">
            <w:pPr>
              <w:pStyle w:val="TableParagraph"/>
              <w:spacing w:line="268" w:lineRule="exact"/>
              <w:ind w:left="107"/>
              <w:rPr>
                <w:sz w:val="24"/>
              </w:rPr>
            </w:pPr>
            <w:r>
              <w:rPr>
                <w:sz w:val="24"/>
              </w:rPr>
              <w:t>real estate investment trust as defined in section 856 of the U.S. Internal Revenue Code</w:t>
            </w:r>
          </w:p>
        </w:tc>
      </w:tr>
      <w:tr w:rsidR="00EA1F1F">
        <w:trPr>
          <w:trHeight w:val="302"/>
        </w:trPr>
        <w:tc>
          <w:tcPr>
            <w:tcW w:w="735" w:type="dxa"/>
          </w:tcPr>
          <w:p w:rsidR="00EA1F1F" w:rsidRDefault="00FF7A86">
            <w:pPr>
              <w:pStyle w:val="TableParagraph"/>
              <w:spacing w:line="268" w:lineRule="exact"/>
              <w:ind w:left="107"/>
              <w:rPr>
                <w:sz w:val="24"/>
              </w:rPr>
            </w:pPr>
            <w:r>
              <w:rPr>
                <w:sz w:val="24"/>
              </w:rPr>
              <w:t>8</w:t>
            </w:r>
          </w:p>
        </w:tc>
        <w:tc>
          <w:tcPr>
            <w:tcW w:w="8795" w:type="dxa"/>
          </w:tcPr>
          <w:p w:rsidR="00EA1F1F" w:rsidRDefault="00FF7A86">
            <w:pPr>
              <w:pStyle w:val="TableParagraph"/>
              <w:spacing w:line="268" w:lineRule="exact"/>
              <w:ind w:left="107"/>
              <w:rPr>
                <w:sz w:val="24"/>
              </w:rPr>
            </w:pPr>
            <w:r>
              <w:rPr>
                <w:sz w:val="24"/>
              </w:rPr>
              <w:t>regulated investment company or entity under the Investment Company Act of 1940</w:t>
            </w:r>
          </w:p>
        </w:tc>
      </w:tr>
      <w:tr w:rsidR="00EA1F1F">
        <w:trPr>
          <w:trHeight w:val="304"/>
        </w:trPr>
        <w:tc>
          <w:tcPr>
            <w:tcW w:w="735" w:type="dxa"/>
          </w:tcPr>
          <w:p w:rsidR="00EA1F1F" w:rsidRDefault="00FF7A86">
            <w:pPr>
              <w:pStyle w:val="TableParagraph"/>
              <w:spacing w:line="268" w:lineRule="exact"/>
              <w:ind w:left="107"/>
              <w:rPr>
                <w:sz w:val="24"/>
              </w:rPr>
            </w:pPr>
            <w:r>
              <w:rPr>
                <w:sz w:val="24"/>
              </w:rPr>
              <w:t>9</w:t>
            </w:r>
          </w:p>
        </w:tc>
        <w:tc>
          <w:tcPr>
            <w:tcW w:w="8795" w:type="dxa"/>
          </w:tcPr>
          <w:p w:rsidR="00EA1F1F" w:rsidRDefault="00FF7A86">
            <w:pPr>
              <w:pStyle w:val="TableParagraph"/>
              <w:spacing w:line="268" w:lineRule="exact"/>
              <w:ind w:left="107"/>
              <w:rPr>
                <w:sz w:val="24"/>
              </w:rPr>
            </w:pPr>
            <w:r>
              <w:rPr>
                <w:sz w:val="24"/>
              </w:rPr>
              <w:t>any common trust fund as defined in section 584(a) of the U.S. Internal Revenue Code;</w:t>
            </w:r>
          </w:p>
        </w:tc>
      </w:tr>
      <w:tr w:rsidR="00EA1F1F">
        <w:trPr>
          <w:trHeight w:val="294"/>
        </w:trPr>
        <w:tc>
          <w:tcPr>
            <w:tcW w:w="735" w:type="dxa"/>
          </w:tcPr>
          <w:p w:rsidR="00EA1F1F" w:rsidRDefault="00FF7A86">
            <w:pPr>
              <w:pStyle w:val="TableParagraph"/>
              <w:spacing w:line="268" w:lineRule="exact"/>
              <w:ind w:left="107"/>
              <w:rPr>
                <w:sz w:val="24"/>
              </w:rPr>
            </w:pPr>
            <w:r>
              <w:rPr>
                <w:sz w:val="24"/>
              </w:rPr>
              <w:t>10</w:t>
            </w:r>
          </w:p>
        </w:tc>
        <w:tc>
          <w:tcPr>
            <w:tcW w:w="8795" w:type="dxa"/>
          </w:tcPr>
          <w:p w:rsidR="00EA1F1F" w:rsidRDefault="00FF7A86">
            <w:pPr>
              <w:pStyle w:val="TableParagraph"/>
              <w:spacing w:line="268" w:lineRule="exact"/>
              <w:ind w:left="107"/>
              <w:rPr>
                <w:sz w:val="24"/>
              </w:rPr>
            </w:pPr>
            <w:r>
              <w:rPr>
                <w:sz w:val="24"/>
              </w:rPr>
              <w:t>any tax exempt trust</w:t>
            </w:r>
          </w:p>
        </w:tc>
      </w:tr>
      <w:tr w:rsidR="00EA1F1F">
        <w:trPr>
          <w:trHeight w:val="302"/>
        </w:trPr>
        <w:tc>
          <w:tcPr>
            <w:tcW w:w="735" w:type="dxa"/>
          </w:tcPr>
          <w:p w:rsidR="00EA1F1F" w:rsidRDefault="00FF7A86">
            <w:pPr>
              <w:pStyle w:val="TableParagraph"/>
              <w:spacing w:line="268" w:lineRule="exact"/>
              <w:ind w:left="107"/>
              <w:rPr>
                <w:sz w:val="24"/>
              </w:rPr>
            </w:pPr>
            <w:r>
              <w:rPr>
                <w:sz w:val="24"/>
              </w:rPr>
              <w:t>11</w:t>
            </w:r>
          </w:p>
        </w:tc>
        <w:tc>
          <w:tcPr>
            <w:tcW w:w="8795" w:type="dxa"/>
          </w:tcPr>
          <w:p w:rsidR="00EA1F1F" w:rsidRDefault="00FF7A86">
            <w:pPr>
              <w:pStyle w:val="TableParagraph"/>
              <w:spacing w:line="268" w:lineRule="exact"/>
              <w:ind w:left="107"/>
              <w:rPr>
                <w:sz w:val="24"/>
              </w:rPr>
            </w:pPr>
            <w:r>
              <w:rPr>
                <w:sz w:val="24"/>
              </w:rPr>
              <w:t>a registered dealer in securities, commodities, or derivative financial instruments</w:t>
            </w:r>
          </w:p>
        </w:tc>
      </w:tr>
      <w:tr w:rsidR="00EA1F1F">
        <w:trPr>
          <w:trHeight w:val="302"/>
        </w:trPr>
        <w:tc>
          <w:tcPr>
            <w:tcW w:w="735" w:type="dxa"/>
          </w:tcPr>
          <w:p w:rsidR="00EA1F1F" w:rsidRDefault="00FF7A86">
            <w:pPr>
              <w:pStyle w:val="TableParagraph"/>
              <w:spacing w:line="268" w:lineRule="exact"/>
              <w:ind w:left="107"/>
              <w:rPr>
                <w:sz w:val="24"/>
              </w:rPr>
            </w:pPr>
            <w:r>
              <w:rPr>
                <w:sz w:val="24"/>
              </w:rPr>
              <w:t>12</w:t>
            </w:r>
          </w:p>
        </w:tc>
        <w:tc>
          <w:tcPr>
            <w:tcW w:w="8795" w:type="dxa"/>
          </w:tcPr>
          <w:p w:rsidR="00EA1F1F" w:rsidRDefault="00FF7A86">
            <w:pPr>
              <w:pStyle w:val="TableParagraph"/>
              <w:spacing w:line="268" w:lineRule="exact"/>
              <w:ind w:left="107"/>
              <w:rPr>
                <w:sz w:val="24"/>
              </w:rPr>
            </w:pPr>
            <w:r>
              <w:rPr>
                <w:sz w:val="24"/>
              </w:rPr>
              <w:t>a broker as defined in section 6045(c) of the U.S. Internal Revenue Code;</w:t>
            </w:r>
          </w:p>
        </w:tc>
      </w:tr>
      <w:tr w:rsidR="00EA1F1F">
        <w:trPr>
          <w:trHeight w:val="304"/>
        </w:trPr>
        <w:tc>
          <w:tcPr>
            <w:tcW w:w="735" w:type="dxa"/>
          </w:tcPr>
          <w:p w:rsidR="00EA1F1F" w:rsidRDefault="00FF7A86">
            <w:pPr>
              <w:pStyle w:val="TableParagraph"/>
              <w:spacing w:line="270" w:lineRule="exact"/>
              <w:ind w:left="107"/>
              <w:rPr>
                <w:sz w:val="24"/>
              </w:rPr>
            </w:pPr>
            <w:r>
              <w:rPr>
                <w:sz w:val="24"/>
              </w:rPr>
              <w:t>13</w:t>
            </w:r>
          </w:p>
        </w:tc>
        <w:tc>
          <w:tcPr>
            <w:tcW w:w="8795" w:type="dxa"/>
          </w:tcPr>
          <w:p w:rsidR="00EA1F1F" w:rsidRDefault="00FF7A86">
            <w:pPr>
              <w:pStyle w:val="TableParagraph"/>
              <w:spacing w:line="270" w:lineRule="exact"/>
              <w:ind w:left="107"/>
              <w:rPr>
                <w:sz w:val="24"/>
              </w:rPr>
            </w:pPr>
            <w:r>
              <w:rPr>
                <w:sz w:val="24"/>
              </w:rPr>
              <w:t>any tax-exempt trust under a plan that is described in section 403(b) or section 457(g)</w:t>
            </w:r>
          </w:p>
        </w:tc>
      </w:tr>
    </w:tbl>
    <w:p w:rsidR="00EA1F1F" w:rsidRDefault="00EA1F1F">
      <w:pPr>
        <w:spacing w:line="270" w:lineRule="exact"/>
        <w:rPr>
          <w:sz w:val="24"/>
        </w:rPr>
        <w:sectPr w:rsidR="00EA1F1F">
          <w:pgSz w:w="12240" w:h="15840"/>
          <w:pgMar w:top="900" w:right="600" w:bottom="280" w:left="400" w:header="288" w:footer="0" w:gutter="0"/>
          <w:cols w:space="720"/>
        </w:sectPr>
      </w:pPr>
    </w:p>
    <w:p w:rsidR="00EA1F1F" w:rsidRDefault="00EA1F1F">
      <w:pPr>
        <w:pStyle w:val="BodyText"/>
        <w:rPr>
          <w:b/>
          <w:sz w:val="20"/>
        </w:rPr>
      </w:pPr>
    </w:p>
    <w:p w:rsidR="00EA1F1F" w:rsidRDefault="00EA1F1F">
      <w:pPr>
        <w:pStyle w:val="BodyText"/>
        <w:rPr>
          <w:b/>
          <w:sz w:val="20"/>
        </w:rPr>
      </w:pPr>
    </w:p>
    <w:p w:rsidR="00EA1F1F" w:rsidRDefault="00EA1F1F">
      <w:pPr>
        <w:pStyle w:val="BodyText"/>
        <w:rPr>
          <w:b/>
          <w:sz w:val="20"/>
        </w:rPr>
      </w:pPr>
    </w:p>
    <w:p w:rsidR="00EA1F1F" w:rsidRDefault="00EA1F1F">
      <w:pPr>
        <w:pStyle w:val="BodyText"/>
        <w:spacing w:before="1"/>
        <w:rPr>
          <w:b/>
          <w:sz w:val="25"/>
        </w:rPr>
      </w:pPr>
    </w:p>
    <w:p w:rsidR="00EA1F1F" w:rsidRDefault="00FF7A86">
      <w:pPr>
        <w:spacing w:before="92"/>
        <w:ind w:left="320"/>
        <w:jc w:val="both"/>
        <w:rPr>
          <w:b/>
        </w:rPr>
      </w:pPr>
      <w:r>
        <w:rPr>
          <w:b/>
        </w:rPr>
        <w:t>Annexure 2</w:t>
      </w:r>
      <w:r>
        <w:t>:“</w:t>
      </w:r>
      <w:r>
        <w:rPr>
          <w:b/>
        </w:rPr>
        <w:t>Non-reporting financial institution”</w:t>
      </w:r>
    </w:p>
    <w:p w:rsidR="00EA1F1F" w:rsidRDefault="00EA1F1F">
      <w:pPr>
        <w:pStyle w:val="BodyText"/>
        <w:spacing w:before="3" w:after="1"/>
        <w:rPr>
          <w:b/>
          <w:sz w:val="21"/>
        </w:rPr>
      </w:pPr>
    </w:p>
    <w:tbl>
      <w:tblPr>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5"/>
        <w:gridCol w:w="8836"/>
      </w:tblGrid>
      <w:tr w:rsidR="00EA1F1F">
        <w:trPr>
          <w:trHeight w:val="551"/>
        </w:trPr>
        <w:tc>
          <w:tcPr>
            <w:tcW w:w="725" w:type="dxa"/>
          </w:tcPr>
          <w:p w:rsidR="00EA1F1F" w:rsidRDefault="00FF7A86">
            <w:pPr>
              <w:pStyle w:val="TableParagraph"/>
              <w:spacing w:line="268" w:lineRule="exact"/>
              <w:ind w:left="107"/>
              <w:rPr>
                <w:sz w:val="24"/>
              </w:rPr>
            </w:pPr>
            <w:r>
              <w:rPr>
                <w:sz w:val="24"/>
              </w:rPr>
              <w:t>Sl</w:t>
            </w:r>
          </w:p>
          <w:p w:rsidR="00EA1F1F" w:rsidRDefault="00FF7A86">
            <w:pPr>
              <w:pStyle w:val="TableParagraph"/>
              <w:spacing w:line="264" w:lineRule="exact"/>
              <w:ind w:left="107"/>
              <w:rPr>
                <w:sz w:val="24"/>
              </w:rPr>
            </w:pPr>
            <w:r>
              <w:rPr>
                <w:sz w:val="24"/>
              </w:rPr>
              <w:t>No</w:t>
            </w:r>
          </w:p>
        </w:tc>
        <w:tc>
          <w:tcPr>
            <w:tcW w:w="8836" w:type="dxa"/>
          </w:tcPr>
          <w:p w:rsidR="00EA1F1F" w:rsidRDefault="00FF7A86">
            <w:pPr>
              <w:pStyle w:val="TableParagraph"/>
              <w:spacing w:line="268" w:lineRule="exact"/>
              <w:rPr>
                <w:sz w:val="24"/>
              </w:rPr>
            </w:pPr>
            <w:r>
              <w:rPr>
                <w:sz w:val="24"/>
              </w:rPr>
              <w:t>Category</w:t>
            </w:r>
          </w:p>
        </w:tc>
      </w:tr>
      <w:tr w:rsidR="00EA1F1F">
        <w:trPr>
          <w:trHeight w:val="827"/>
        </w:trPr>
        <w:tc>
          <w:tcPr>
            <w:tcW w:w="725" w:type="dxa"/>
          </w:tcPr>
          <w:p w:rsidR="00EA1F1F" w:rsidRDefault="00FF7A86">
            <w:pPr>
              <w:pStyle w:val="TableParagraph"/>
              <w:spacing w:line="268" w:lineRule="exact"/>
              <w:ind w:left="107"/>
              <w:rPr>
                <w:sz w:val="24"/>
              </w:rPr>
            </w:pPr>
            <w:r>
              <w:rPr>
                <w:sz w:val="24"/>
              </w:rPr>
              <w:t>1</w:t>
            </w:r>
          </w:p>
        </w:tc>
        <w:tc>
          <w:tcPr>
            <w:tcW w:w="8836" w:type="dxa"/>
          </w:tcPr>
          <w:p w:rsidR="00EA1F1F" w:rsidRDefault="00FF7A86">
            <w:pPr>
              <w:pStyle w:val="TableParagraph"/>
              <w:ind w:right="806"/>
              <w:rPr>
                <w:sz w:val="24"/>
              </w:rPr>
            </w:pPr>
            <w:r>
              <w:rPr>
                <w:sz w:val="24"/>
              </w:rPr>
              <w:t>a Governmental entity, International Organisation or Central Bank, other than wih respect to a payment that is derived from an obligation held in connection with a</w:t>
            </w:r>
          </w:p>
          <w:p w:rsidR="00EA1F1F" w:rsidRDefault="00FF7A86">
            <w:pPr>
              <w:pStyle w:val="TableParagraph"/>
              <w:spacing w:line="264" w:lineRule="exact"/>
              <w:rPr>
                <w:sz w:val="24"/>
              </w:rPr>
            </w:pPr>
            <w:r>
              <w:rPr>
                <w:sz w:val="24"/>
              </w:rPr>
              <w:t>commercial financial activity of a type engaged in by reporting financial institution</w:t>
            </w:r>
          </w:p>
        </w:tc>
      </w:tr>
      <w:tr w:rsidR="00EA1F1F">
        <w:trPr>
          <w:trHeight w:val="827"/>
        </w:trPr>
        <w:tc>
          <w:tcPr>
            <w:tcW w:w="725" w:type="dxa"/>
          </w:tcPr>
          <w:p w:rsidR="00EA1F1F" w:rsidRDefault="00FF7A86">
            <w:pPr>
              <w:pStyle w:val="TableParagraph"/>
              <w:spacing w:line="268" w:lineRule="exact"/>
              <w:ind w:left="107"/>
              <w:rPr>
                <w:sz w:val="24"/>
              </w:rPr>
            </w:pPr>
            <w:r>
              <w:rPr>
                <w:sz w:val="24"/>
              </w:rPr>
              <w:t>2</w:t>
            </w:r>
          </w:p>
        </w:tc>
        <w:tc>
          <w:tcPr>
            <w:tcW w:w="8836" w:type="dxa"/>
          </w:tcPr>
          <w:p w:rsidR="00EA1F1F" w:rsidRDefault="00FF7A86">
            <w:pPr>
              <w:pStyle w:val="TableParagraph"/>
              <w:rPr>
                <w:sz w:val="24"/>
              </w:rPr>
            </w:pPr>
            <w:r>
              <w:rPr>
                <w:sz w:val="24"/>
              </w:rPr>
              <w:t>Treaty Qualified Retirement Fund; a Broad Participation Retirement Fund; a Narrow Participation Retirement Fund; or a Pension Fund of a Governmental entity, International</w:t>
            </w:r>
          </w:p>
          <w:p w:rsidR="00EA1F1F" w:rsidRDefault="00FF7A86">
            <w:pPr>
              <w:pStyle w:val="TableParagraph"/>
              <w:spacing w:line="264" w:lineRule="exact"/>
              <w:rPr>
                <w:sz w:val="24"/>
              </w:rPr>
            </w:pPr>
            <w:r>
              <w:rPr>
                <w:sz w:val="24"/>
              </w:rPr>
              <w:t>Organization or Central Bank;</w:t>
            </w:r>
          </w:p>
        </w:tc>
      </w:tr>
      <w:tr w:rsidR="00EA1F1F">
        <w:trPr>
          <w:trHeight w:val="552"/>
        </w:trPr>
        <w:tc>
          <w:tcPr>
            <w:tcW w:w="725" w:type="dxa"/>
          </w:tcPr>
          <w:p w:rsidR="00EA1F1F" w:rsidRDefault="00FF7A86">
            <w:pPr>
              <w:pStyle w:val="TableParagraph"/>
              <w:spacing w:line="268" w:lineRule="exact"/>
              <w:ind w:left="107"/>
              <w:rPr>
                <w:sz w:val="24"/>
              </w:rPr>
            </w:pPr>
            <w:r>
              <w:rPr>
                <w:sz w:val="24"/>
              </w:rPr>
              <w:t>3</w:t>
            </w:r>
          </w:p>
        </w:tc>
        <w:tc>
          <w:tcPr>
            <w:tcW w:w="8836" w:type="dxa"/>
          </w:tcPr>
          <w:p w:rsidR="00EA1F1F" w:rsidRDefault="00FF7A86">
            <w:pPr>
              <w:pStyle w:val="TableParagraph"/>
              <w:spacing w:line="268" w:lineRule="exact"/>
              <w:rPr>
                <w:sz w:val="24"/>
              </w:rPr>
            </w:pPr>
            <w:r>
              <w:rPr>
                <w:sz w:val="24"/>
              </w:rPr>
              <w:t>a non-public fund of the armed forces, Employees’ St</w:t>
            </w:r>
            <w:r>
              <w:rPr>
                <w:sz w:val="24"/>
              </w:rPr>
              <w:t>ate Insurance Fund, a gratuity fund</w:t>
            </w:r>
          </w:p>
          <w:p w:rsidR="00EA1F1F" w:rsidRDefault="00FF7A86">
            <w:pPr>
              <w:pStyle w:val="TableParagraph"/>
              <w:spacing w:line="264" w:lineRule="exact"/>
              <w:rPr>
                <w:sz w:val="24"/>
              </w:rPr>
            </w:pPr>
            <w:r>
              <w:rPr>
                <w:sz w:val="24"/>
              </w:rPr>
              <w:t>or a provident fund;</w:t>
            </w:r>
          </w:p>
        </w:tc>
      </w:tr>
      <w:tr w:rsidR="00EA1F1F">
        <w:trPr>
          <w:trHeight w:val="278"/>
        </w:trPr>
        <w:tc>
          <w:tcPr>
            <w:tcW w:w="725" w:type="dxa"/>
          </w:tcPr>
          <w:p w:rsidR="00EA1F1F" w:rsidRDefault="00FF7A86">
            <w:pPr>
              <w:pStyle w:val="TableParagraph"/>
              <w:spacing w:line="258" w:lineRule="exact"/>
              <w:ind w:left="107"/>
              <w:rPr>
                <w:sz w:val="24"/>
              </w:rPr>
            </w:pPr>
            <w:r>
              <w:rPr>
                <w:sz w:val="24"/>
              </w:rPr>
              <w:t>4</w:t>
            </w:r>
          </w:p>
        </w:tc>
        <w:tc>
          <w:tcPr>
            <w:tcW w:w="8836" w:type="dxa"/>
          </w:tcPr>
          <w:p w:rsidR="00EA1F1F" w:rsidRDefault="00FF7A86">
            <w:pPr>
              <w:pStyle w:val="TableParagraph"/>
              <w:spacing w:line="258" w:lineRule="exact"/>
              <w:rPr>
                <w:sz w:val="24"/>
              </w:rPr>
            </w:pPr>
            <w:r>
              <w:rPr>
                <w:sz w:val="24"/>
              </w:rPr>
              <w:t>An Indian investment entity held only by (1) to (3) above</w:t>
            </w:r>
          </w:p>
        </w:tc>
      </w:tr>
      <w:tr w:rsidR="00EA1F1F">
        <w:trPr>
          <w:trHeight w:val="275"/>
        </w:trPr>
        <w:tc>
          <w:tcPr>
            <w:tcW w:w="725" w:type="dxa"/>
          </w:tcPr>
          <w:p w:rsidR="00EA1F1F" w:rsidRDefault="00FF7A86">
            <w:pPr>
              <w:pStyle w:val="TableParagraph"/>
              <w:spacing w:line="256" w:lineRule="exact"/>
              <w:ind w:left="107"/>
              <w:rPr>
                <w:sz w:val="24"/>
              </w:rPr>
            </w:pPr>
            <w:r>
              <w:rPr>
                <w:sz w:val="24"/>
              </w:rPr>
              <w:t>5</w:t>
            </w:r>
          </w:p>
        </w:tc>
        <w:tc>
          <w:tcPr>
            <w:tcW w:w="8836" w:type="dxa"/>
          </w:tcPr>
          <w:p w:rsidR="00EA1F1F" w:rsidRDefault="00FF7A86">
            <w:pPr>
              <w:pStyle w:val="TableParagraph"/>
              <w:spacing w:line="256" w:lineRule="exact"/>
              <w:rPr>
                <w:sz w:val="24"/>
              </w:rPr>
            </w:pPr>
            <w:r>
              <w:rPr>
                <w:sz w:val="24"/>
              </w:rPr>
              <w:t>a qualified credit card issuer;</w:t>
            </w:r>
          </w:p>
        </w:tc>
      </w:tr>
      <w:tr w:rsidR="00EA1F1F">
        <w:trPr>
          <w:trHeight w:val="275"/>
        </w:trPr>
        <w:tc>
          <w:tcPr>
            <w:tcW w:w="725" w:type="dxa"/>
          </w:tcPr>
          <w:p w:rsidR="00EA1F1F" w:rsidRDefault="00FF7A86">
            <w:pPr>
              <w:pStyle w:val="TableParagraph"/>
              <w:spacing w:line="256" w:lineRule="exact"/>
              <w:ind w:left="107"/>
              <w:rPr>
                <w:sz w:val="24"/>
              </w:rPr>
            </w:pPr>
            <w:r>
              <w:rPr>
                <w:sz w:val="24"/>
              </w:rPr>
              <w:t>6</w:t>
            </w:r>
          </w:p>
        </w:tc>
        <w:tc>
          <w:tcPr>
            <w:tcW w:w="8836" w:type="dxa"/>
          </w:tcPr>
          <w:p w:rsidR="00EA1F1F" w:rsidRDefault="00FF7A86">
            <w:pPr>
              <w:pStyle w:val="TableParagraph"/>
              <w:spacing w:line="256" w:lineRule="exact"/>
              <w:rPr>
                <w:sz w:val="24"/>
              </w:rPr>
            </w:pPr>
            <w:r>
              <w:rPr>
                <w:sz w:val="24"/>
              </w:rPr>
              <w:t>Specified Investment advisor or investment manager or executing broker</w:t>
            </w:r>
          </w:p>
        </w:tc>
      </w:tr>
      <w:tr w:rsidR="00EA1F1F">
        <w:trPr>
          <w:trHeight w:val="275"/>
        </w:trPr>
        <w:tc>
          <w:tcPr>
            <w:tcW w:w="725" w:type="dxa"/>
          </w:tcPr>
          <w:p w:rsidR="00EA1F1F" w:rsidRDefault="00FF7A86">
            <w:pPr>
              <w:pStyle w:val="TableParagraph"/>
              <w:spacing w:line="256" w:lineRule="exact"/>
              <w:ind w:left="107"/>
              <w:rPr>
                <w:sz w:val="24"/>
              </w:rPr>
            </w:pPr>
            <w:r>
              <w:rPr>
                <w:sz w:val="24"/>
              </w:rPr>
              <w:t>7</w:t>
            </w:r>
          </w:p>
        </w:tc>
        <w:tc>
          <w:tcPr>
            <w:tcW w:w="8836" w:type="dxa"/>
          </w:tcPr>
          <w:p w:rsidR="00EA1F1F" w:rsidRDefault="00FF7A86">
            <w:pPr>
              <w:pStyle w:val="TableParagraph"/>
              <w:spacing w:line="256" w:lineRule="exact"/>
              <w:rPr>
                <w:sz w:val="24"/>
              </w:rPr>
            </w:pPr>
            <w:r>
              <w:rPr>
                <w:sz w:val="24"/>
              </w:rPr>
              <w:t>Specified exempt collective investment vehicle</w:t>
            </w:r>
          </w:p>
        </w:tc>
      </w:tr>
      <w:tr w:rsidR="00EA1F1F">
        <w:trPr>
          <w:trHeight w:val="275"/>
        </w:trPr>
        <w:tc>
          <w:tcPr>
            <w:tcW w:w="725" w:type="dxa"/>
          </w:tcPr>
          <w:p w:rsidR="00EA1F1F" w:rsidRDefault="00FF7A86">
            <w:pPr>
              <w:pStyle w:val="TableParagraph"/>
              <w:spacing w:line="256" w:lineRule="exact"/>
              <w:ind w:left="107"/>
              <w:rPr>
                <w:sz w:val="24"/>
              </w:rPr>
            </w:pPr>
            <w:r>
              <w:rPr>
                <w:sz w:val="24"/>
              </w:rPr>
              <w:t>8</w:t>
            </w:r>
          </w:p>
        </w:tc>
        <w:tc>
          <w:tcPr>
            <w:tcW w:w="8836" w:type="dxa"/>
          </w:tcPr>
          <w:p w:rsidR="00EA1F1F" w:rsidRDefault="00FF7A86">
            <w:pPr>
              <w:pStyle w:val="TableParagraph"/>
              <w:spacing w:line="256" w:lineRule="exact"/>
              <w:rPr>
                <w:sz w:val="24"/>
              </w:rPr>
            </w:pPr>
            <w:r>
              <w:rPr>
                <w:sz w:val="24"/>
              </w:rPr>
              <w:t>a financial institution with a local client base</w:t>
            </w:r>
          </w:p>
        </w:tc>
      </w:tr>
      <w:tr w:rsidR="00EA1F1F">
        <w:trPr>
          <w:trHeight w:val="275"/>
        </w:trPr>
        <w:tc>
          <w:tcPr>
            <w:tcW w:w="725" w:type="dxa"/>
          </w:tcPr>
          <w:p w:rsidR="00EA1F1F" w:rsidRDefault="00FF7A86">
            <w:pPr>
              <w:pStyle w:val="TableParagraph"/>
              <w:spacing w:line="256" w:lineRule="exact"/>
              <w:ind w:left="107"/>
              <w:rPr>
                <w:sz w:val="24"/>
              </w:rPr>
            </w:pPr>
            <w:r>
              <w:rPr>
                <w:sz w:val="24"/>
              </w:rPr>
              <w:t>9</w:t>
            </w:r>
          </w:p>
        </w:tc>
        <w:tc>
          <w:tcPr>
            <w:tcW w:w="8836" w:type="dxa"/>
          </w:tcPr>
          <w:p w:rsidR="00EA1F1F" w:rsidRDefault="00FF7A86">
            <w:pPr>
              <w:pStyle w:val="TableParagraph"/>
              <w:spacing w:line="256" w:lineRule="exact"/>
              <w:rPr>
                <w:sz w:val="24"/>
              </w:rPr>
            </w:pPr>
            <w:r>
              <w:rPr>
                <w:sz w:val="24"/>
              </w:rPr>
              <w:t>a local bank*</w:t>
            </w:r>
          </w:p>
        </w:tc>
      </w:tr>
      <w:tr w:rsidR="00EA1F1F">
        <w:trPr>
          <w:trHeight w:val="278"/>
        </w:trPr>
        <w:tc>
          <w:tcPr>
            <w:tcW w:w="725" w:type="dxa"/>
          </w:tcPr>
          <w:p w:rsidR="00EA1F1F" w:rsidRDefault="00FF7A86">
            <w:pPr>
              <w:pStyle w:val="TableParagraph"/>
              <w:spacing w:line="258" w:lineRule="exact"/>
              <w:ind w:left="107"/>
              <w:rPr>
                <w:sz w:val="24"/>
              </w:rPr>
            </w:pPr>
            <w:r>
              <w:rPr>
                <w:sz w:val="24"/>
              </w:rPr>
              <w:t>10</w:t>
            </w:r>
          </w:p>
        </w:tc>
        <w:tc>
          <w:tcPr>
            <w:tcW w:w="8836" w:type="dxa"/>
          </w:tcPr>
          <w:p w:rsidR="00EA1F1F" w:rsidRDefault="00FF7A86">
            <w:pPr>
              <w:pStyle w:val="TableParagraph"/>
              <w:spacing w:line="258" w:lineRule="exact"/>
              <w:rPr>
                <w:sz w:val="24"/>
              </w:rPr>
            </w:pPr>
            <w:r>
              <w:rPr>
                <w:sz w:val="24"/>
              </w:rPr>
              <w:t>a financial institution with only low-value accounts</w:t>
            </w:r>
          </w:p>
        </w:tc>
      </w:tr>
      <w:tr w:rsidR="00EA1F1F">
        <w:trPr>
          <w:trHeight w:val="275"/>
        </w:trPr>
        <w:tc>
          <w:tcPr>
            <w:tcW w:w="725" w:type="dxa"/>
          </w:tcPr>
          <w:p w:rsidR="00EA1F1F" w:rsidRDefault="00FF7A86">
            <w:pPr>
              <w:pStyle w:val="TableParagraph"/>
              <w:spacing w:line="256" w:lineRule="exact"/>
              <w:ind w:left="107"/>
              <w:rPr>
                <w:sz w:val="24"/>
              </w:rPr>
            </w:pPr>
            <w:r>
              <w:rPr>
                <w:sz w:val="24"/>
              </w:rPr>
              <w:t>11</w:t>
            </w:r>
          </w:p>
        </w:tc>
        <w:tc>
          <w:tcPr>
            <w:tcW w:w="8836" w:type="dxa"/>
          </w:tcPr>
          <w:p w:rsidR="00EA1F1F" w:rsidRDefault="00FF7A86">
            <w:pPr>
              <w:pStyle w:val="TableParagraph"/>
              <w:spacing w:line="256" w:lineRule="exact"/>
              <w:rPr>
                <w:sz w:val="24"/>
              </w:rPr>
            </w:pPr>
            <w:r>
              <w:rPr>
                <w:sz w:val="24"/>
              </w:rPr>
              <w:t>sponsored investment entity and controlled foreign corporation</w:t>
            </w:r>
          </w:p>
        </w:tc>
      </w:tr>
      <w:tr w:rsidR="00EA1F1F">
        <w:trPr>
          <w:trHeight w:val="275"/>
        </w:trPr>
        <w:tc>
          <w:tcPr>
            <w:tcW w:w="725" w:type="dxa"/>
          </w:tcPr>
          <w:p w:rsidR="00EA1F1F" w:rsidRDefault="00FF7A86">
            <w:pPr>
              <w:pStyle w:val="TableParagraph"/>
              <w:spacing w:line="256" w:lineRule="exact"/>
              <w:ind w:left="107"/>
              <w:rPr>
                <w:sz w:val="24"/>
              </w:rPr>
            </w:pPr>
            <w:r>
              <w:rPr>
                <w:sz w:val="24"/>
              </w:rPr>
              <w:t>12</w:t>
            </w:r>
          </w:p>
        </w:tc>
        <w:tc>
          <w:tcPr>
            <w:tcW w:w="8836" w:type="dxa"/>
          </w:tcPr>
          <w:p w:rsidR="00EA1F1F" w:rsidRDefault="00FF7A86">
            <w:pPr>
              <w:pStyle w:val="TableParagraph"/>
              <w:spacing w:line="256" w:lineRule="exact"/>
              <w:rPr>
                <w:sz w:val="24"/>
              </w:rPr>
            </w:pPr>
            <w:r>
              <w:rPr>
                <w:sz w:val="24"/>
              </w:rPr>
              <w:t>Trustee documented trust</w:t>
            </w:r>
          </w:p>
        </w:tc>
      </w:tr>
      <w:tr w:rsidR="00EA1F1F">
        <w:trPr>
          <w:trHeight w:val="275"/>
        </w:trPr>
        <w:tc>
          <w:tcPr>
            <w:tcW w:w="725" w:type="dxa"/>
          </w:tcPr>
          <w:p w:rsidR="00EA1F1F" w:rsidRDefault="00FF7A86">
            <w:pPr>
              <w:pStyle w:val="TableParagraph"/>
              <w:spacing w:line="256" w:lineRule="exact"/>
              <w:ind w:left="107"/>
              <w:rPr>
                <w:sz w:val="24"/>
              </w:rPr>
            </w:pPr>
            <w:r>
              <w:rPr>
                <w:sz w:val="24"/>
              </w:rPr>
              <w:t>13</w:t>
            </w:r>
          </w:p>
        </w:tc>
        <w:tc>
          <w:tcPr>
            <w:tcW w:w="8836" w:type="dxa"/>
          </w:tcPr>
          <w:p w:rsidR="00EA1F1F" w:rsidRDefault="00FF7A86">
            <w:pPr>
              <w:pStyle w:val="TableParagraph"/>
              <w:spacing w:line="256" w:lineRule="exact"/>
              <w:rPr>
                <w:sz w:val="24"/>
              </w:rPr>
            </w:pPr>
            <w:r>
              <w:rPr>
                <w:sz w:val="24"/>
              </w:rPr>
              <w:t>sponsored closely held investment vehicle, in case of any U.S. reportable account</w:t>
            </w:r>
          </w:p>
        </w:tc>
      </w:tr>
    </w:tbl>
    <w:p w:rsidR="00EA1F1F" w:rsidRDefault="00EA1F1F">
      <w:pPr>
        <w:pStyle w:val="BodyText"/>
        <w:spacing w:before="4"/>
        <w:rPr>
          <w:b/>
          <w:sz w:val="20"/>
        </w:rPr>
      </w:pPr>
    </w:p>
    <w:p w:rsidR="00EA1F1F" w:rsidRDefault="00FF7A86">
      <w:pPr>
        <w:spacing w:line="276" w:lineRule="auto"/>
        <w:ind w:left="320" w:right="115"/>
        <w:jc w:val="both"/>
        <w:rPr>
          <w:i/>
        </w:rPr>
      </w:pPr>
      <w:bookmarkStart w:id="2" w:name="*Regional_Rural_Banks_constituted_under_"/>
      <w:bookmarkEnd w:id="2"/>
      <w:r>
        <w:rPr>
          <w:b/>
          <w:i/>
        </w:rPr>
        <w:t>*</w:t>
      </w:r>
      <w:r>
        <w:rPr>
          <w:i/>
        </w:rPr>
        <w:t xml:space="preserve">Regional Rural Banks constituted under the Regional Rural Bank Act 1976 (21 of 1976), Urban Cooperative Banks </w:t>
      </w:r>
      <w:r>
        <w:rPr>
          <w:i/>
        </w:rPr>
        <w:t>constituted under respective State Cooperative Societies Acts or Multi State Cooperative Societies Act, State Cooperative Banks or District Central Cooperative Banks constituted under respective State Cooperative Societies Act and Local Area Banks licensed</w:t>
      </w:r>
      <w:r>
        <w:rPr>
          <w:i/>
        </w:rPr>
        <w:t xml:space="preserve"> under the Banking Regulations Act, 1949 (10 of 1949) and regulated and registered as public limited companies under the Companies Act, 1956 (1 of 1956) or Companies Act, 2013 (18 of 2013), that satisfy the requirement under sub-clause (iv) shall be treate</w:t>
      </w:r>
      <w:r>
        <w:rPr>
          <w:i/>
        </w:rPr>
        <w:t>d as local bank for the purpose of this clause.</w:t>
      </w:r>
    </w:p>
    <w:p w:rsidR="00EA1F1F" w:rsidRDefault="00FF7A86">
      <w:pPr>
        <w:pStyle w:val="Heading3"/>
        <w:spacing w:before="52"/>
        <w:jc w:val="both"/>
      </w:pPr>
      <w:r>
        <w:rPr>
          <w:u w:val="thick"/>
        </w:rPr>
        <w:t>Annexure 3: Active Non-Financial Entity (NFE)</w:t>
      </w:r>
    </w:p>
    <w:p w:rsidR="00EA1F1F" w:rsidRDefault="00EA1F1F">
      <w:pPr>
        <w:pStyle w:val="BodyText"/>
        <w:spacing w:before="6"/>
        <w:rPr>
          <w:b/>
          <w:sz w:val="21"/>
        </w:rPr>
      </w:pPr>
    </w:p>
    <w:tbl>
      <w:tblPr>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20"/>
        <w:gridCol w:w="8642"/>
      </w:tblGrid>
      <w:tr w:rsidR="00EA1F1F">
        <w:trPr>
          <w:trHeight w:val="323"/>
        </w:trPr>
        <w:tc>
          <w:tcPr>
            <w:tcW w:w="920" w:type="dxa"/>
          </w:tcPr>
          <w:p w:rsidR="00EA1F1F" w:rsidRDefault="00FF7A86">
            <w:pPr>
              <w:pStyle w:val="TableParagraph"/>
              <w:spacing w:line="244" w:lineRule="exact"/>
              <w:ind w:left="0" w:right="235"/>
              <w:jc w:val="right"/>
              <w:rPr>
                <w:b/>
              </w:rPr>
            </w:pPr>
            <w:r>
              <w:rPr>
                <w:b/>
                <w:u w:val="thick"/>
              </w:rPr>
              <w:t>Sr no.</w:t>
            </w:r>
          </w:p>
        </w:tc>
        <w:tc>
          <w:tcPr>
            <w:tcW w:w="8642" w:type="dxa"/>
          </w:tcPr>
          <w:p w:rsidR="00EA1F1F" w:rsidRDefault="00FF7A86">
            <w:pPr>
              <w:pStyle w:val="TableParagraph"/>
              <w:spacing w:line="244" w:lineRule="exact"/>
              <w:ind w:left="105"/>
              <w:rPr>
                <w:b/>
              </w:rPr>
            </w:pPr>
            <w:r>
              <w:rPr>
                <w:b/>
                <w:u w:val="thick"/>
              </w:rPr>
              <w:t>Category of Active NFFE</w:t>
            </w:r>
          </w:p>
        </w:tc>
      </w:tr>
      <w:tr w:rsidR="00EA1F1F">
        <w:trPr>
          <w:trHeight w:val="1111"/>
        </w:trPr>
        <w:tc>
          <w:tcPr>
            <w:tcW w:w="920" w:type="dxa"/>
          </w:tcPr>
          <w:p w:rsidR="00EA1F1F" w:rsidRDefault="00FF7A86">
            <w:pPr>
              <w:pStyle w:val="TableParagraph"/>
              <w:spacing w:line="244" w:lineRule="exact"/>
              <w:ind w:left="0" w:right="229"/>
              <w:jc w:val="right"/>
              <w:rPr>
                <w:b/>
              </w:rPr>
            </w:pPr>
            <w:r>
              <w:rPr>
                <w:b/>
              </w:rPr>
              <w:t>(i)</w:t>
            </w:r>
          </w:p>
        </w:tc>
        <w:tc>
          <w:tcPr>
            <w:tcW w:w="8642" w:type="dxa"/>
          </w:tcPr>
          <w:p w:rsidR="00EA1F1F" w:rsidRDefault="00FF7A86">
            <w:pPr>
              <w:pStyle w:val="TableParagraph"/>
              <w:spacing w:line="288" w:lineRule="auto"/>
              <w:ind w:left="105" w:right="98"/>
              <w:jc w:val="both"/>
            </w:pPr>
            <w:r>
              <w:t xml:space="preserve">Less than 50 per cent of the entity’s gross income for the preceding </w:t>
            </w:r>
            <w:r>
              <w:rPr>
                <w:i/>
              </w:rPr>
              <w:t xml:space="preserve">financial year </w:t>
            </w:r>
            <w:r>
              <w:t>is passive income and less than 50 per cent of the assets held by the entity during the preceding financial year are assets that produce or are held for the production of passive income; or</w:t>
            </w:r>
          </w:p>
        </w:tc>
      </w:tr>
      <w:tr w:rsidR="00EA1F1F">
        <w:trPr>
          <w:trHeight w:val="2723"/>
        </w:trPr>
        <w:tc>
          <w:tcPr>
            <w:tcW w:w="920" w:type="dxa"/>
          </w:tcPr>
          <w:p w:rsidR="00EA1F1F" w:rsidRDefault="00FF7A86">
            <w:pPr>
              <w:pStyle w:val="TableParagraph"/>
              <w:spacing w:line="244" w:lineRule="exact"/>
              <w:ind w:left="0" w:right="170"/>
              <w:jc w:val="right"/>
              <w:rPr>
                <w:b/>
              </w:rPr>
            </w:pPr>
            <w:r>
              <w:rPr>
                <w:b/>
              </w:rPr>
              <w:t>(ii)</w:t>
            </w:r>
          </w:p>
        </w:tc>
        <w:tc>
          <w:tcPr>
            <w:tcW w:w="8642" w:type="dxa"/>
          </w:tcPr>
          <w:p w:rsidR="00EA1F1F" w:rsidRDefault="00FF7A86">
            <w:pPr>
              <w:pStyle w:val="TableParagraph"/>
              <w:spacing w:line="477" w:lineRule="auto"/>
              <w:ind w:left="105" w:right="1607"/>
            </w:pPr>
            <w:r>
              <w:t>The stock of the entity is regularly traded on an established securities market or</w:t>
            </w:r>
          </w:p>
          <w:p w:rsidR="00EA1F1F" w:rsidRDefault="00FF7A86">
            <w:pPr>
              <w:pStyle w:val="TableParagraph"/>
              <w:spacing w:line="288" w:lineRule="auto"/>
              <w:ind w:left="105" w:right="122" w:firstLine="55"/>
            </w:pPr>
            <w:r>
              <w:t>the non-financial entity is a related entity of an entity the stock of which is regularly traded on an established securities market; or</w:t>
            </w:r>
          </w:p>
          <w:p w:rsidR="00EA1F1F" w:rsidRDefault="00FF7A86">
            <w:pPr>
              <w:pStyle w:val="TableParagraph"/>
              <w:spacing w:before="194" w:line="288" w:lineRule="auto"/>
              <w:ind w:left="105"/>
            </w:pPr>
            <w:r>
              <w:rPr>
                <w:i/>
              </w:rPr>
              <w:t>Explanation</w:t>
            </w:r>
            <w:r>
              <w:t>.- For the purpose of thi</w:t>
            </w:r>
            <w:r>
              <w:t>s sub-clause, an established securities market means an exchange that is officially recognised and supervised by a governmental authority in which</w:t>
            </w:r>
            <w:r>
              <w:rPr>
                <w:spacing w:val="52"/>
              </w:rPr>
              <w:t xml:space="preserve"> </w:t>
            </w:r>
            <w:r>
              <w:t>the</w:t>
            </w:r>
          </w:p>
          <w:p w:rsidR="00EA1F1F" w:rsidRDefault="00FF7A86">
            <w:pPr>
              <w:pStyle w:val="TableParagraph"/>
              <w:ind w:left="105"/>
            </w:pPr>
            <w:r>
              <w:t xml:space="preserve">securities  market  is located and that  has  a meaningful  annual  value of  shares traded on </w:t>
            </w:r>
            <w:r>
              <w:rPr>
                <w:spacing w:val="38"/>
              </w:rPr>
              <w:t xml:space="preserve"> </w:t>
            </w:r>
            <w:r>
              <w:t>the</w:t>
            </w:r>
          </w:p>
        </w:tc>
      </w:tr>
    </w:tbl>
    <w:p w:rsidR="00EA1F1F" w:rsidRDefault="00EA1F1F">
      <w:pPr>
        <w:sectPr w:rsidR="00EA1F1F">
          <w:pgSz w:w="12240" w:h="15840"/>
          <w:pgMar w:top="900" w:right="600" w:bottom="280" w:left="400" w:header="288" w:footer="0" w:gutter="0"/>
          <w:cols w:space="720"/>
        </w:sectPr>
      </w:pPr>
    </w:p>
    <w:p w:rsidR="00EA1F1F" w:rsidRDefault="00EA1F1F">
      <w:pPr>
        <w:pStyle w:val="BodyText"/>
        <w:rPr>
          <w:sz w:val="20"/>
        </w:rPr>
      </w:pPr>
    </w:p>
    <w:p w:rsidR="00EA1F1F" w:rsidRDefault="00EA1F1F">
      <w:pPr>
        <w:pStyle w:val="BodyText"/>
        <w:rPr>
          <w:sz w:val="20"/>
        </w:rPr>
      </w:pPr>
    </w:p>
    <w:p w:rsidR="00EA1F1F" w:rsidRDefault="00EA1F1F">
      <w:pPr>
        <w:pStyle w:val="BodyText"/>
        <w:rPr>
          <w:sz w:val="11"/>
        </w:rPr>
      </w:pPr>
    </w:p>
    <w:tbl>
      <w:tblPr>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20"/>
        <w:gridCol w:w="8642"/>
      </w:tblGrid>
      <w:tr w:rsidR="00EA1F1F">
        <w:trPr>
          <w:trHeight w:val="503"/>
        </w:trPr>
        <w:tc>
          <w:tcPr>
            <w:tcW w:w="920" w:type="dxa"/>
          </w:tcPr>
          <w:p w:rsidR="00EA1F1F" w:rsidRDefault="00EA1F1F">
            <w:pPr>
              <w:pStyle w:val="TableParagraph"/>
              <w:ind w:left="0"/>
            </w:pPr>
          </w:p>
        </w:tc>
        <w:tc>
          <w:tcPr>
            <w:tcW w:w="8642" w:type="dxa"/>
          </w:tcPr>
          <w:p w:rsidR="00EA1F1F" w:rsidRDefault="00FF7A86">
            <w:pPr>
              <w:pStyle w:val="TableParagraph"/>
              <w:spacing w:line="247" w:lineRule="exact"/>
              <w:ind w:left="105"/>
            </w:pPr>
            <w:r>
              <w:t>exchange.</w:t>
            </w:r>
          </w:p>
        </w:tc>
      </w:tr>
      <w:tr w:rsidR="00EA1F1F">
        <w:trPr>
          <w:trHeight w:val="806"/>
        </w:trPr>
        <w:tc>
          <w:tcPr>
            <w:tcW w:w="920" w:type="dxa"/>
          </w:tcPr>
          <w:p w:rsidR="00EA1F1F" w:rsidRDefault="00FF7A86">
            <w:pPr>
              <w:pStyle w:val="TableParagraph"/>
              <w:spacing w:line="244" w:lineRule="exact"/>
              <w:ind w:left="467"/>
              <w:rPr>
                <w:b/>
              </w:rPr>
            </w:pPr>
            <w:r>
              <w:rPr>
                <w:b/>
              </w:rPr>
              <w:t>(iii)</w:t>
            </w:r>
          </w:p>
        </w:tc>
        <w:tc>
          <w:tcPr>
            <w:tcW w:w="8642" w:type="dxa"/>
          </w:tcPr>
          <w:p w:rsidR="00EA1F1F" w:rsidRDefault="00FF7A86">
            <w:pPr>
              <w:pStyle w:val="TableParagraph"/>
              <w:spacing w:line="288" w:lineRule="auto"/>
              <w:ind w:left="105"/>
            </w:pPr>
            <w:r>
              <w:t>the entity is a Governmental Entity, an International Organization, a Central Bank , or an entity wholly owned by one or more of the foregoing;</w:t>
            </w:r>
          </w:p>
        </w:tc>
      </w:tr>
      <w:tr w:rsidR="00EA1F1F">
        <w:trPr>
          <w:trHeight w:val="2325"/>
        </w:trPr>
        <w:tc>
          <w:tcPr>
            <w:tcW w:w="920" w:type="dxa"/>
          </w:tcPr>
          <w:p w:rsidR="00EA1F1F" w:rsidRDefault="00FF7A86">
            <w:pPr>
              <w:pStyle w:val="TableParagraph"/>
              <w:spacing w:line="244" w:lineRule="exact"/>
              <w:ind w:left="467"/>
              <w:rPr>
                <w:b/>
              </w:rPr>
            </w:pPr>
            <w:r>
              <w:rPr>
                <w:b/>
              </w:rPr>
              <w:t>(iv)</w:t>
            </w:r>
          </w:p>
        </w:tc>
        <w:tc>
          <w:tcPr>
            <w:tcW w:w="8642" w:type="dxa"/>
          </w:tcPr>
          <w:p w:rsidR="00EA1F1F" w:rsidRDefault="00FF7A86">
            <w:pPr>
              <w:pStyle w:val="TableParagraph"/>
              <w:spacing w:line="288" w:lineRule="auto"/>
              <w:ind w:left="105" w:right="99"/>
              <w:jc w:val="both"/>
            </w:pPr>
            <w:r>
              <w:t>substantially all of the activities of the entity consist of holding (in whole or in part) the outstanding stock of, or providing financing and services to, one or more subsidiaries that engage in trades or businesses other than the business of a financial</w:t>
            </w:r>
            <w:r>
              <w:t xml:space="preserve"> institution, except that an entity does not qualify for this status if it functions (or holds itself out) as an investment fund, such as a private equity fund, venture capital fund, leveraged buyout fund, or any investment vehicle whose purpose is to acqu</w:t>
            </w:r>
            <w:r>
              <w:t>ire or fund companies and then hold interests in those companies as capital assets for investment purposes;</w:t>
            </w:r>
          </w:p>
        </w:tc>
      </w:tr>
      <w:tr w:rsidR="00EA1F1F">
        <w:trPr>
          <w:trHeight w:val="1415"/>
        </w:trPr>
        <w:tc>
          <w:tcPr>
            <w:tcW w:w="920" w:type="dxa"/>
          </w:tcPr>
          <w:p w:rsidR="00EA1F1F" w:rsidRDefault="00FF7A86">
            <w:pPr>
              <w:pStyle w:val="TableParagraph"/>
              <w:spacing w:line="244" w:lineRule="exact"/>
              <w:ind w:left="467"/>
              <w:rPr>
                <w:b/>
              </w:rPr>
            </w:pPr>
            <w:r>
              <w:rPr>
                <w:b/>
              </w:rPr>
              <w:t>(v)</w:t>
            </w:r>
          </w:p>
        </w:tc>
        <w:tc>
          <w:tcPr>
            <w:tcW w:w="8642" w:type="dxa"/>
          </w:tcPr>
          <w:p w:rsidR="00EA1F1F" w:rsidRDefault="00FF7A86">
            <w:pPr>
              <w:pStyle w:val="TableParagraph"/>
              <w:spacing w:line="288" w:lineRule="auto"/>
              <w:ind w:left="105" w:right="101"/>
              <w:jc w:val="both"/>
            </w:pPr>
            <w:r>
              <w:t xml:space="preserve">the entity is not yet operating a business and has no prior operating history, but is investing capital into assets with the intent to operate </w:t>
            </w:r>
            <w:r>
              <w:t>a business other than that of a financial institution, provided that the entity does not qualify for this exception after the date that is 24 months after the date of the initial organization of the entity;</w:t>
            </w:r>
          </w:p>
        </w:tc>
      </w:tr>
      <w:tr w:rsidR="00EA1F1F">
        <w:trPr>
          <w:trHeight w:val="1110"/>
        </w:trPr>
        <w:tc>
          <w:tcPr>
            <w:tcW w:w="920" w:type="dxa"/>
          </w:tcPr>
          <w:p w:rsidR="00EA1F1F" w:rsidRDefault="00FF7A86">
            <w:pPr>
              <w:pStyle w:val="TableParagraph"/>
              <w:spacing w:line="244" w:lineRule="exact"/>
              <w:ind w:left="467"/>
              <w:rPr>
                <w:b/>
              </w:rPr>
            </w:pPr>
            <w:r>
              <w:rPr>
                <w:b/>
              </w:rPr>
              <w:t>(vi)</w:t>
            </w:r>
          </w:p>
        </w:tc>
        <w:tc>
          <w:tcPr>
            <w:tcW w:w="8642" w:type="dxa"/>
          </w:tcPr>
          <w:p w:rsidR="00EA1F1F" w:rsidRDefault="00FF7A86">
            <w:pPr>
              <w:pStyle w:val="TableParagraph"/>
              <w:spacing w:line="288" w:lineRule="auto"/>
              <w:ind w:left="105" w:right="100"/>
              <w:jc w:val="both"/>
            </w:pPr>
            <w:r>
              <w:t>the entity was not a financial institution in the past five years, and is in the process of liquidating its assets or is reorganizing with the intent to continue or recommence operations in a business other than that of a financial Institution;</w:t>
            </w:r>
          </w:p>
        </w:tc>
      </w:tr>
      <w:tr w:rsidR="00EA1F1F">
        <w:trPr>
          <w:trHeight w:val="1413"/>
        </w:trPr>
        <w:tc>
          <w:tcPr>
            <w:tcW w:w="920" w:type="dxa"/>
          </w:tcPr>
          <w:p w:rsidR="00EA1F1F" w:rsidRDefault="00FF7A86">
            <w:pPr>
              <w:pStyle w:val="TableParagraph"/>
              <w:spacing w:line="244" w:lineRule="exact"/>
              <w:ind w:left="467"/>
              <w:rPr>
                <w:b/>
              </w:rPr>
            </w:pPr>
            <w:r>
              <w:rPr>
                <w:b/>
              </w:rPr>
              <w:t>(vii)</w:t>
            </w:r>
          </w:p>
        </w:tc>
        <w:tc>
          <w:tcPr>
            <w:tcW w:w="8642" w:type="dxa"/>
          </w:tcPr>
          <w:p w:rsidR="00EA1F1F" w:rsidRDefault="00FF7A86">
            <w:pPr>
              <w:pStyle w:val="TableParagraph"/>
              <w:spacing w:line="288" w:lineRule="auto"/>
              <w:ind w:left="105" w:right="99"/>
              <w:jc w:val="both"/>
            </w:pPr>
            <w:r>
              <w:t>the entity primarily engages in financing and hedging transactions with, or for, related entities that are not financial institutions, and does not provide financing or hedging services to any entity that is not a related entity, provided that the group of</w:t>
            </w:r>
            <w:r>
              <w:t xml:space="preserve"> any such related entities is primarily engaged in a business other than that of a financial</w:t>
            </w:r>
            <w:r>
              <w:rPr>
                <w:spacing w:val="-12"/>
              </w:rPr>
              <w:t xml:space="preserve"> </w:t>
            </w:r>
            <w:r>
              <w:t>institution;</w:t>
            </w:r>
          </w:p>
        </w:tc>
      </w:tr>
      <w:tr w:rsidR="00EA1F1F">
        <w:trPr>
          <w:trHeight w:val="5969"/>
        </w:trPr>
        <w:tc>
          <w:tcPr>
            <w:tcW w:w="920" w:type="dxa"/>
          </w:tcPr>
          <w:p w:rsidR="00EA1F1F" w:rsidRDefault="00FF7A86">
            <w:pPr>
              <w:pStyle w:val="TableParagraph"/>
              <w:spacing w:line="244" w:lineRule="exact"/>
              <w:ind w:left="467"/>
              <w:rPr>
                <w:b/>
              </w:rPr>
            </w:pPr>
            <w:r>
              <w:rPr>
                <w:b/>
              </w:rPr>
              <w:t>(viii)</w:t>
            </w:r>
          </w:p>
        </w:tc>
        <w:tc>
          <w:tcPr>
            <w:tcW w:w="8642" w:type="dxa"/>
          </w:tcPr>
          <w:p w:rsidR="00EA1F1F" w:rsidRDefault="00FF7A86">
            <w:pPr>
              <w:pStyle w:val="TableParagraph"/>
              <w:spacing w:line="247" w:lineRule="exact"/>
              <w:ind w:left="105"/>
            </w:pPr>
            <w:r>
              <w:t>the entity meets all of the following requirements, namely:-</w:t>
            </w:r>
          </w:p>
          <w:p w:rsidR="00EA1F1F" w:rsidRDefault="00EA1F1F">
            <w:pPr>
              <w:pStyle w:val="TableParagraph"/>
              <w:spacing w:before="9"/>
              <w:ind w:left="0"/>
              <w:rPr>
                <w:sz w:val="21"/>
              </w:rPr>
            </w:pPr>
          </w:p>
          <w:p w:rsidR="00EA1F1F" w:rsidRDefault="00FF7A86">
            <w:pPr>
              <w:pStyle w:val="TableParagraph"/>
              <w:numPr>
                <w:ilvl w:val="0"/>
                <w:numId w:val="2"/>
              </w:numPr>
              <w:tabs>
                <w:tab w:val="left" w:pos="269"/>
              </w:tabs>
              <w:spacing w:line="288" w:lineRule="auto"/>
              <w:ind w:right="100"/>
              <w:jc w:val="both"/>
            </w:pPr>
            <w:r>
              <w:t>It is established and operated in India exclusively for religious, charitable, s</w:t>
            </w:r>
            <w:r>
              <w:t>cientific, artistic, cultural, athletic, or educational purposes; or it is established and operated in India and it is a professional organization, business league, chamber of commerce, labour organization, agricultural or horticultural organization, civic</w:t>
            </w:r>
            <w:r>
              <w:t xml:space="preserve"> league or an organization operated exclusively for the promotion of social</w:t>
            </w:r>
            <w:r>
              <w:rPr>
                <w:spacing w:val="-8"/>
              </w:rPr>
              <w:t xml:space="preserve"> </w:t>
            </w:r>
            <w:r>
              <w:t>welfare;</w:t>
            </w:r>
          </w:p>
          <w:p w:rsidR="00EA1F1F" w:rsidRDefault="00FF7A86">
            <w:pPr>
              <w:pStyle w:val="TableParagraph"/>
              <w:numPr>
                <w:ilvl w:val="0"/>
                <w:numId w:val="2"/>
              </w:numPr>
              <w:tabs>
                <w:tab w:val="left" w:pos="537"/>
              </w:tabs>
              <w:spacing w:line="252" w:lineRule="exact"/>
              <w:ind w:left="536" w:hanging="269"/>
              <w:jc w:val="both"/>
              <w:rPr>
                <w:sz w:val="20"/>
              </w:rPr>
            </w:pPr>
            <w:r>
              <w:t>It is exempt from income-tax in</w:t>
            </w:r>
            <w:r>
              <w:rPr>
                <w:spacing w:val="-3"/>
              </w:rPr>
              <w:t xml:space="preserve"> </w:t>
            </w:r>
            <w:r>
              <w:t>India;</w:t>
            </w:r>
          </w:p>
          <w:p w:rsidR="00EA1F1F" w:rsidRDefault="00FF7A86">
            <w:pPr>
              <w:pStyle w:val="TableParagraph"/>
              <w:numPr>
                <w:ilvl w:val="0"/>
                <w:numId w:val="2"/>
              </w:numPr>
              <w:tabs>
                <w:tab w:val="left" w:pos="537"/>
              </w:tabs>
              <w:spacing w:before="52" w:line="288" w:lineRule="auto"/>
              <w:ind w:left="536" w:right="101" w:hanging="269"/>
              <w:jc w:val="both"/>
            </w:pPr>
            <w:r>
              <w:t>It has no shareholders or members who have a proprietary or beneficial interest in its income or assets;</w:t>
            </w:r>
          </w:p>
          <w:p w:rsidR="00EA1F1F" w:rsidRDefault="00FF7A86">
            <w:pPr>
              <w:pStyle w:val="TableParagraph"/>
              <w:numPr>
                <w:ilvl w:val="0"/>
                <w:numId w:val="2"/>
              </w:numPr>
              <w:tabs>
                <w:tab w:val="left" w:pos="537"/>
              </w:tabs>
              <w:spacing w:before="1" w:line="288" w:lineRule="auto"/>
              <w:ind w:left="536" w:right="99" w:hanging="269"/>
              <w:jc w:val="both"/>
              <w:rPr>
                <w:sz w:val="20"/>
              </w:rPr>
            </w:pPr>
            <w:r>
              <w:t>The applicable laws of the entity’s jurisdiction of residence or the entity’s formation documents do not permit any income or assets of the entity to be distributed to, or applied for the benefit of, a private person or non-charitable entity other than pur</w:t>
            </w:r>
            <w:r>
              <w:t xml:space="preserve">suant to the conduct of the entity’s charitable activities, or as payment of reasonable compensation for services rendered, or as payment representing the fair market value of property which </w:t>
            </w:r>
            <w:r>
              <w:rPr>
                <w:spacing w:val="2"/>
              </w:rPr>
              <w:t xml:space="preserve">the </w:t>
            </w:r>
            <w:r>
              <w:t>entity has purchased;</w:t>
            </w:r>
            <w:r>
              <w:rPr>
                <w:spacing w:val="-3"/>
              </w:rPr>
              <w:t xml:space="preserve"> </w:t>
            </w:r>
            <w:r>
              <w:t>and</w:t>
            </w:r>
          </w:p>
          <w:p w:rsidR="00EA1F1F" w:rsidRDefault="00FF7A86">
            <w:pPr>
              <w:pStyle w:val="TableParagraph"/>
              <w:numPr>
                <w:ilvl w:val="0"/>
                <w:numId w:val="2"/>
              </w:numPr>
              <w:tabs>
                <w:tab w:val="left" w:pos="537"/>
              </w:tabs>
              <w:spacing w:line="288" w:lineRule="auto"/>
              <w:ind w:left="536" w:right="101" w:hanging="269"/>
              <w:jc w:val="both"/>
            </w:pPr>
            <w:r>
              <w:t>The applicable laws of the entity’s</w:t>
            </w:r>
            <w:r>
              <w:t xml:space="preserve"> jurisdiction of residence or the entity’s formation documents require that, upon the entity’s liquidation or dissolution, all of its assets be distributed</w:t>
            </w:r>
            <w:r>
              <w:rPr>
                <w:spacing w:val="27"/>
              </w:rPr>
              <w:t xml:space="preserve"> </w:t>
            </w:r>
            <w:r>
              <w:t>to</w:t>
            </w:r>
            <w:r>
              <w:rPr>
                <w:spacing w:val="30"/>
              </w:rPr>
              <w:t xml:space="preserve"> </w:t>
            </w:r>
            <w:r>
              <w:t>a</w:t>
            </w:r>
            <w:r>
              <w:rPr>
                <w:spacing w:val="30"/>
              </w:rPr>
              <w:t xml:space="preserve"> </w:t>
            </w:r>
            <w:r>
              <w:t>Governmental</w:t>
            </w:r>
            <w:r>
              <w:rPr>
                <w:spacing w:val="30"/>
              </w:rPr>
              <w:t xml:space="preserve"> </w:t>
            </w:r>
            <w:r>
              <w:t>Entity</w:t>
            </w:r>
            <w:r>
              <w:rPr>
                <w:spacing w:val="27"/>
              </w:rPr>
              <w:t xml:space="preserve"> </w:t>
            </w:r>
            <w:r>
              <w:t>or</w:t>
            </w:r>
            <w:r>
              <w:rPr>
                <w:spacing w:val="28"/>
              </w:rPr>
              <w:t xml:space="preserve"> </w:t>
            </w:r>
            <w:r>
              <w:t>other</w:t>
            </w:r>
            <w:r>
              <w:rPr>
                <w:spacing w:val="31"/>
              </w:rPr>
              <w:t xml:space="preserve"> </w:t>
            </w:r>
            <w:r>
              <w:t>non-profit</w:t>
            </w:r>
            <w:r>
              <w:rPr>
                <w:spacing w:val="30"/>
              </w:rPr>
              <w:t xml:space="preserve"> </w:t>
            </w:r>
            <w:r>
              <w:t>organization,</w:t>
            </w:r>
            <w:r>
              <w:rPr>
                <w:spacing w:val="30"/>
              </w:rPr>
              <w:t xml:space="preserve"> </w:t>
            </w:r>
            <w:r>
              <w:t>or</w:t>
            </w:r>
            <w:r>
              <w:rPr>
                <w:spacing w:val="28"/>
              </w:rPr>
              <w:t xml:space="preserve"> </w:t>
            </w:r>
            <w:r>
              <w:t>escheat</w:t>
            </w:r>
            <w:r>
              <w:rPr>
                <w:spacing w:val="31"/>
              </w:rPr>
              <w:t xml:space="preserve"> </w:t>
            </w:r>
            <w:r>
              <w:t>to</w:t>
            </w:r>
            <w:r>
              <w:rPr>
                <w:spacing w:val="29"/>
              </w:rPr>
              <w:t xml:space="preserve"> </w:t>
            </w:r>
            <w:r>
              <w:t>the</w:t>
            </w:r>
          </w:p>
          <w:p w:rsidR="00EA1F1F" w:rsidRDefault="00FF7A86">
            <w:pPr>
              <w:pStyle w:val="TableParagraph"/>
              <w:spacing w:line="252" w:lineRule="exact"/>
              <w:ind w:left="536"/>
              <w:jc w:val="both"/>
            </w:pPr>
            <w:r>
              <w:t>government of the entit</w:t>
            </w:r>
            <w:r>
              <w:t>y’s jurisdiction of residence or any political subdivision thereof.</w:t>
            </w:r>
          </w:p>
        </w:tc>
      </w:tr>
    </w:tbl>
    <w:p w:rsidR="00EA1F1F" w:rsidRDefault="00EA1F1F">
      <w:pPr>
        <w:spacing w:line="252" w:lineRule="exact"/>
        <w:jc w:val="both"/>
        <w:sectPr w:rsidR="00EA1F1F">
          <w:pgSz w:w="12240" w:h="15840"/>
          <w:pgMar w:top="900" w:right="600" w:bottom="280" w:left="400" w:header="288" w:footer="0" w:gutter="0"/>
          <w:cols w:space="720"/>
        </w:sectPr>
      </w:pPr>
    </w:p>
    <w:p w:rsidR="00EA1F1F" w:rsidRDefault="00EA1F1F">
      <w:pPr>
        <w:pStyle w:val="BodyText"/>
        <w:rPr>
          <w:sz w:val="20"/>
        </w:rPr>
      </w:pPr>
    </w:p>
    <w:p w:rsidR="00EA1F1F" w:rsidRDefault="00EA1F1F">
      <w:pPr>
        <w:pStyle w:val="BodyText"/>
        <w:rPr>
          <w:sz w:val="20"/>
        </w:rPr>
      </w:pPr>
    </w:p>
    <w:p w:rsidR="00EA1F1F" w:rsidRDefault="00EA1F1F">
      <w:pPr>
        <w:pStyle w:val="BodyText"/>
        <w:rPr>
          <w:sz w:val="11"/>
        </w:rPr>
      </w:pPr>
    </w:p>
    <w:tbl>
      <w:tblPr>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20"/>
        <w:gridCol w:w="8642"/>
      </w:tblGrid>
      <w:tr w:rsidR="00EA1F1F">
        <w:trPr>
          <w:trHeight w:val="2123"/>
        </w:trPr>
        <w:tc>
          <w:tcPr>
            <w:tcW w:w="920" w:type="dxa"/>
          </w:tcPr>
          <w:p w:rsidR="00EA1F1F" w:rsidRDefault="00EA1F1F">
            <w:pPr>
              <w:pStyle w:val="TableParagraph"/>
              <w:ind w:left="0"/>
            </w:pPr>
          </w:p>
        </w:tc>
        <w:tc>
          <w:tcPr>
            <w:tcW w:w="8642" w:type="dxa"/>
          </w:tcPr>
          <w:p w:rsidR="00EA1F1F" w:rsidRDefault="00EA1F1F">
            <w:pPr>
              <w:pStyle w:val="TableParagraph"/>
              <w:spacing w:before="8"/>
              <w:ind w:left="0"/>
              <w:rPr>
                <w:sz w:val="25"/>
              </w:rPr>
            </w:pPr>
          </w:p>
          <w:p w:rsidR="00EA1F1F" w:rsidRDefault="00FF7A86">
            <w:pPr>
              <w:pStyle w:val="TableParagraph"/>
              <w:spacing w:before="1" w:line="288" w:lineRule="auto"/>
              <w:ind w:left="268" w:right="122"/>
            </w:pPr>
            <w:r>
              <w:t>Explanation.- For the purpose of this sub-clause, the following shall be treated as fulfilling the criteria provided in the said sub-clause,</w:t>
            </w:r>
            <w:r>
              <w:rPr>
                <w:spacing w:val="-6"/>
              </w:rPr>
              <w:t xml:space="preserve"> </w:t>
            </w:r>
            <w:r>
              <w:t>namely:-</w:t>
            </w:r>
          </w:p>
          <w:p w:rsidR="00EA1F1F" w:rsidRDefault="00FF7A86">
            <w:pPr>
              <w:pStyle w:val="TableParagraph"/>
              <w:numPr>
                <w:ilvl w:val="0"/>
                <w:numId w:val="1"/>
              </w:numPr>
              <w:tabs>
                <w:tab w:val="left" w:pos="811"/>
              </w:tabs>
              <w:ind w:hanging="275"/>
            </w:pPr>
            <w:r>
              <w:t>an Investor Protection Fund referred to in clause</w:t>
            </w:r>
            <w:r>
              <w:rPr>
                <w:spacing w:val="-7"/>
              </w:rPr>
              <w:t xml:space="preserve"> </w:t>
            </w:r>
            <w:r>
              <w:t>(23EA);</w:t>
            </w:r>
          </w:p>
          <w:p w:rsidR="00EA1F1F" w:rsidRDefault="00FF7A86">
            <w:pPr>
              <w:pStyle w:val="TableParagraph"/>
              <w:numPr>
                <w:ilvl w:val="0"/>
                <w:numId w:val="1"/>
              </w:numPr>
              <w:tabs>
                <w:tab w:val="left" w:pos="883"/>
              </w:tabs>
              <w:spacing w:before="51"/>
              <w:ind w:left="882" w:hanging="347"/>
            </w:pPr>
            <w:r>
              <w:t>a Credit Guarantee Fund Trust for Small Industries referred to in clause 23EB;</w:t>
            </w:r>
            <w:r>
              <w:rPr>
                <w:spacing w:val="-12"/>
              </w:rPr>
              <w:t xml:space="preserve"> </w:t>
            </w:r>
            <w:r>
              <w:t>and</w:t>
            </w:r>
          </w:p>
          <w:p w:rsidR="00EA1F1F" w:rsidRDefault="00FF7A86">
            <w:pPr>
              <w:pStyle w:val="TableParagraph"/>
              <w:numPr>
                <w:ilvl w:val="0"/>
                <w:numId w:val="1"/>
              </w:numPr>
              <w:tabs>
                <w:tab w:val="left" w:pos="957"/>
              </w:tabs>
              <w:spacing w:before="12" w:line="304" w:lineRule="exact"/>
              <w:ind w:left="268" w:right="2657" w:firstLine="268"/>
            </w:pPr>
            <w:r>
              <w:t>an Investor Protection Fund referred to in clause (23EC), of section 10 of the</w:t>
            </w:r>
            <w:r>
              <w:rPr>
                <w:spacing w:val="-6"/>
              </w:rPr>
              <w:t xml:space="preserve"> </w:t>
            </w:r>
            <w:r>
              <w:t>Act</w:t>
            </w:r>
          </w:p>
        </w:tc>
      </w:tr>
    </w:tbl>
    <w:p w:rsidR="00EA1F1F" w:rsidRDefault="00EA1F1F">
      <w:pPr>
        <w:pStyle w:val="BodyText"/>
        <w:spacing w:before="8"/>
        <w:rPr>
          <w:sz w:val="19"/>
        </w:rPr>
      </w:pPr>
    </w:p>
    <w:p w:rsidR="00EA1F1F" w:rsidRDefault="00FF7A86">
      <w:pPr>
        <w:spacing w:before="65"/>
        <w:ind w:left="320"/>
        <w:rPr>
          <w:b/>
        </w:rPr>
      </w:pPr>
      <w:r>
        <w:rPr>
          <w:b/>
        </w:rPr>
        <w:t xml:space="preserve">Annexure 4 - </w:t>
      </w:r>
      <w:r>
        <w:rPr>
          <w:b/>
          <w:u w:val="thick"/>
        </w:rPr>
        <w:t>Passive Non-Financial Entity (NFE)</w:t>
      </w:r>
    </w:p>
    <w:p w:rsidR="00EA1F1F" w:rsidRDefault="00EA1F1F">
      <w:pPr>
        <w:pStyle w:val="BodyText"/>
        <w:spacing w:before="1"/>
        <w:rPr>
          <w:b/>
        </w:rPr>
      </w:pPr>
    </w:p>
    <w:tbl>
      <w:tblPr>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20"/>
        <w:gridCol w:w="8642"/>
      </w:tblGrid>
      <w:tr w:rsidR="00EA1F1F">
        <w:trPr>
          <w:trHeight w:val="251"/>
        </w:trPr>
        <w:tc>
          <w:tcPr>
            <w:tcW w:w="920" w:type="dxa"/>
          </w:tcPr>
          <w:p w:rsidR="00EA1F1F" w:rsidRDefault="00FF7A86">
            <w:pPr>
              <w:pStyle w:val="TableParagraph"/>
              <w:spacing w:line="232" w:lineRule="exact"/>
              <w:ind w:left="107"/>
              <w:rPr>
                <w:b/>
              </w:rPr>
            </w:pPr>
            <w:r>
              <w:rPr>
                <w:b/>
                <w:u w:val="thick"/>
              </w:rPr>
              <w:t>Sr no.</w:t>
            </w:r>
          </w:p>
        </w:tc>
        <w:tc>
          <w:tcPr>
            <w:tcW w:w="8642" w:type="dxa"/>
          </w:tcPr>
          <w:p w:rsidR="00EA1F1F" w:rsidRDefault="00FF7A86">
            <w:pPr>
              <w:pStyle w:val="TableParagraph"/>
              <w:spacing w:line="232" w:lineRule="exact"/>
              <w:ind w:left="105"/>
              <w:rPr>
                <w:b/>
              </w:rPr>
            </w:pPr>
            <w:r>
              <w:rPr>
                <w:b/>
                <w:u w:val="thick"/>
              </w:rPr>
              <w:t>Category of Passive NFFE</w:t>
            </w:r>
          </w:p>
        </w:tc>
      </w:tr>
      <w:tr w:rsidR="00EA1F1F">
        <w:trPr>
          <w:trHeight w:val="275"/>
        </w:trPr>
        <w:tc>
          <w:tcPr>
            <w:tcW w:w="920" w:type="dxa"/>
          </w:tcPr>
          <w:p w:rsidR="00EA1F1F" w:rsidRDefault="00FF7A86">
            <w:pPr>
              <w:pStyle w:val="TableParagraph"/>
              <w:spacing w:line="251" w:lineRule="exact"/>
              <w:ind w:left="107"/>
              <w:rPr>
                <w:b/>
              </w:rPr>
            </w:pPr>
            <w:r>
              <w:rPr>
                <w:b/>
              </w:rPr>
              <w:t>1</w:t>
            </w:r>
          </w:p>
        </w:tc>
        <w:tc>
          <w:tcPr>
            <w:tcW w:w="8642" w:type="dxa"/>
          </w:tcPr>
          <w:p w:rsidR="00EA1F1F" w:rsidRDefault="00FF7A86">
            <w:pPr>
              <w:pStyle w:val="TableParagraph"/>
              <w:spacing w:line="256" w:lineRule="exact"/>
              <w:ind w:left="105"/>
              <w:rPr>
                <w:sz w:val="24"/>
              </w:rPr>
            </w:pPr>
            <w:r>
              <w:rPr>
                <w:sz w:val="24"/>
              </w:rPr>
              <w:t>Any non-financial entity which is not an active non-financial entity</w:t>
            </w:r>
          </w:p>
        </w:tc>
      </w:tr>
      <w:tr w:rsidR="00EA1F1F">
        <w:trPr>
          <w:trHeight w:val="552"/>
        </w:trPr>
        <w:tc>
          <w:tcPr>
            <w:tcW w:w="920" w:type="dxa"/>
          </w:tcPr>
          <w:p w:rsidR="00EA1F1F" w:rsidRDefault="00FF7A86">
            <w:pPr>
              <w:pStyle w:val="TableParagraph"/>
              <w:spacing w:line="252" w:lineRule="exact"/>
              <w:ind w:left="107"/>
              <w:rPr>
                <w:b/>
              </w:rPr>
            </w:pPr>
            <w:r>
              <w:rPr>
                <w:b/>
              </w:rPr>
              <w:t>2</w:t>
            </w:r>
          </w:p>
        </w:tc>
        <w:tc>
          <w:tcPr>
            <w:tcW w:w="8642" w:type="dxa"/>
          </w:tcPr>
          <w:p w:rsidR="00EA1F1F" w:rsidRDefault="00FF7A86">
            <w:pPr>
              <w:pStyle w:val="TableParagraph"/>
              <w:spacing w:line="268" w:lineRule="exact"/>
              <w:ind w:left="105"/>
              <w:rPr>
                <w:sz w:val="24"/>
              </w:rPr>
            </w:pPr>
            <w:r>
              <w:rPr>
                <w:sz w:val="24"/>
              </w:rPr>
              <w:t>An investment entity described in sub-clause (B) of clause (c) of the Explanation to</w:t>
            </w:r>
          </w:p>
          <w:p w:rsidR="00EA1F1F" w:rsidRDefault="00FF7A86">
            <w:pPr>
              <w:pStyle w:val="TableParagraph"/>
              <w:spacing w:line="264" w:lineRule="exact"/>
              <w:ind w:left="105"/>
              <w:rPr>
                <w:sz w:val="24"/>
              </w:rPr>
            </w:pPr>
            <w:r>
              <w:rPr>
                <w:sz w:val="24"/>
              </w:rPr>
              <w:t>clause (3)</w:t>
            </w:r>
          </w:p>
        </w:tc>
      </w:tr>
      <w:tr w:rsidR="00EA1F1F">
        <w:trPr>
          <w:trHeight w:val="254"/>
        </w:trPr>
        <w:tc>
          <w:tcPr>
            <w:tcW w:w="920" w:type="dxa"/>
          </w:tcPr>
          <w:p w:rsidR="00EA1F1F" w:rsidRDefault="00FF7A86">
            <w:pPr>
              <w:pStyle w:val="TableParagraph"/>
              <w:spacing w:line="233" w:lineRule="exact"/>
              <w:ind w:left="107"/>
              <w:rPr>
                <w:b/>
              </w:rPr>
            </w:pPr>
            <w:r>
              <w:rPr>
                <w:b/>
              </w:rPr>
              <w:t>3</w:t>
            </w:r>
          </w:p>
        </w:tc>
        <w:tc>
          <w:tcPr>
            <w:tcW w:w="8642" w:type="dxa"/>
          </w:tcPr>
          <w:p w:rsidR="00EA1F1F" w:rsidRDefault="00FF7A86">
            <w:pPr>
              <w:pStyle w:val="TableParagraph"/>
              <w:spacing w:line="234" w:lineRule="exact"/>
              <w:ind w:left="105"/>
            </w:pPr>
            <w:r>
              <w:t>A withholding foreign partnership or withholding foreign trust</w:t>
            </w:r>
          </w:p>
        </w:tc>
      </w:tr>
    </w:tbl>
    <w:p w:rsidR="00EA1F1F" w:rsidRDefault="00EA1F1F">
      <w:pPr>
        <w:pStyle w:val="BodyText"/>
        <w:rPr>
          <w:b/>
        </w:rPr>
      </w:pPr>
    </w:p>
    <w:p w:rsidR="00EA1F1F" w:rsidRDefault="00FF7A86">
      <w:pPr>
        <w:ind w:left="320"/>
        <w:rPr>
          <w:b/>
          <w:sz w:val="24"/>
        </w:rPr>
      </w:pPr>
      <w:r>
        <w:rPr>
          <w:b/>
          <w:sz w:val="24"/>
        </w:rPr>
        <w:t>Annexure 5: Business codes as per income-tax return form ITR 6</w:t>
      </w:r>
    </w:p>
    <w:p w:rsidR="00EA1F1F" w:rsidRDefault="00EA1F1F">
      <w:pPr>
        <w:pStyle w:val="BodyText"/>
        <w:spacing w:before="11"/>
        <w:rPr>
          <w:b/>
          <w:sz w:val="20"/>
        </w:rPr>
      </w:pPr>
    </w:p>
    <w:tbl>
      <w:tblPr>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76"/>
        <w:gridCol w:w="2465"/>
        <w:gridCol w:w="5048"/>
        <w:gridCol w:w="1171"/>
      </w:tblGrid>
      <w:tr w:rsidR="00EA1F1F">
        <w:trPr>
          <w:trHeight w:val="254"/>
        </w:trPr>
        <w:tc>
          <w:tcPr>
            <w:tcW w:w="876" w:type="dxa"/>
          </w:tcPr>
          <w:p w:rsidR="00EA1F1F" w:rsidRDefault="00FF7A86">
            <w:pPr>
              <w:pStyle w:val="TableParagraph"/>
              <w:spacing w:line="234" w:lineRule="exact"/>
              <w:ind w:left="107"/>
            </w:pPr>
            <w:r>
              <w:t>Sr. No.</w:t>
            </w:r>
          </w:p>
        </w:tc>
        <w:tc>
          <w:tcPr>
            <w:tcW w:w="2465" w:type="dxa"/>
          </w:tcPr>
          <w:p w:rsidR="00EA1F1F" w:rsidRDefault="00FF7A86">
            <w:pPr>
              <w:pStyle w:val="TableParagraph"/>
              <w:spacing w:line="234" w:lineRule="exact"/>
            </w:pPr>
            <w:r>
              <w:t>Sector</w:t>
            </w:r>
          </w:p>
        </w:tc>
        <w:tc>
          <w:tcPr>
            <w:tcW w:w="5048" w:type="dxa"/>
          </w:tcPr>
          <w:p w:rsidR="00EA1F1F" w:rsidRDefault="00FF7A86">
            <w:pPr>
              <w:pStyle w:val="TableParagraph"/>
              <w:spacing w:line="234" w:lineRule="exact"/>
            </w:pPr>
            <w:r>
              <w:t>Sub-sector</w:t>
            </w:r>
          </w:p>
        </w:tc>
        <w:tc>
          <w:tcPr>
            <w:tcW w:w="1171" w:type="dxa"/>
          </w:tcPr>
          <w:p w:rsidR="00EA1F1F" w:rsidRDefault="00FF7A86">
            <w:pPr>
              <w:pStyle w:val="TableParagraph"/>
              <w:spacing w:line="234" w:lineRule="exact"/>
            </w:pPr>
            <w:r>
              <w:t>Code</w:t>
            </w:r>
          </w:p>
        </w:tc>
      </w:tr>
      <w:tr w:rsidR="00EA1F1F">
        <w:trPr>
          <w:trHeight w:val="251"/>
        </w:trPr>
        <w:tc>
          <w:tcPr>
            <w:tcW w:w="876" w:type="dxa"/>
            <w:vMerge w:val="restart"/>
          </w:tcPr>
          <w:p w:rsidR="00EA1F1F" w:rsidRDefault="00FF7A86">
            <w:pPr>
              <w:pStyle w:val="TableParagraph"/>
              <w:spacing w:line="247" w:lineRule="exact"/>
              <w:ind w:left="107"/>
            </w:pPr>
            <w:r>
              <w:t>1</w:t>
            </w:r>
          </w:p>
        </w:tc>
        <w:tc>
          <w:tcPr>
            <w:tcW w:w="2465" w:type="dxa"/>
            <w:vMerge w:val="restart"/>
          </w:tcPr>
          <w:p w:rsidR="00EA1F1F" w:rsidRDefault="00FF7A86">
            <w:pPr>
              <w:pStyle w:val="TableParagraph"/>
              <w:spacing w:line="247" w:lineRule="exact"/>
            </w:pPr>
            <w:r>
              <w:t>Manufacturing Industry</w:t>
            </w:r>
          </w:p>
        </w:tc>
        <w:tc>
          <w:tcPr>
            <w:tcW w:w="5048" w:type="dxa"/>
          </w:tcPr>
          <w:p w:rsidR="00EA1F1F" w:rsidRDefault="00FF7A86">
            <w:pPr>
              <w:pStyle w:val="TableParagraph"/>
              <w:spacing w:line="232" w:lineRule="exact"/>
            </w:pPr>
            <w:r>
              <w:t>Agro-based industries</w:t>
            </w:r>
          </w:p>
        </w:tc>
        <w:tc>
          <w:tcPr>
            <w:tcW w:w="1171" w:type="dxa"/>
          </w:tcPr>
          <w:p w:rsidR="00EA1F1F" w:rsidRDefault="00FF7A86">
            <w:pPr>
              <w:pStyle w:val="TableParagraph"/>
              <w:spacing w:line="232" w:lineRule="exact"/>
            </w:pPr>
            <w:r>
              <w:t>0101</w:t>
            </w:r>
          </w:p>
        </w:tc>
      </w:tr>
      <w:tr w:rsidR="00EA1F1F">
        <w:trPr>
          <w:trHeight w:val="254"/>
        </w:trPr>
        <w:tc>
          <w:tcPr>
            <w:tcW w:w="876" w:type="dxa"/>
            <w:vMerge/>
            <w:tcBorders>
              <w:top w:val="nil"/>
            </w:tcBorders>
          </w:tcPr>
          <w:p w:rsidR="00EA1F1F" w:rsidRDefault="00EA1F1F">
            <w:pPr>
              <w:rPr>
                <w:sz w:val="2"/>
                <w:szCs w:val="2"/>
              </w:rPr>
            </w:pPr>
          </w:p>
        </w:tc>
        <w:tc>
          <w:tcPr>
            <w:tcW w:w="2465" w:type="dxa"/>
            <w:vMerge/>
            <w:tcBorders>
              <w:top w:val="nil"/>
            </w:tcBorders>
          </w:tcPr>
          <w:p w:rsidR="00EA1F1F" w:rsidRDefault="00EA1F1F">
            <w:pPr>
              <w:rPr>
                <w:sz w:val="2"/>
                <w:szCs w:val="2"/>
              </w:rPr>
            </w:pPr>
          </w:p>
        </w:tc>
        <w:tc>
          <w:tcPr>
            <w:tcW w:w="5048" w:type="dxa"/>
          </w:tcPr>
          <w:p w:rsidR="00EA1F1F" w:rsidRDefault="00FF7A86">
            <w:pPr>
              <w:pStyle w:val="TableParagraph"/>
              <w:spacing w:line="234" w:lineRule="exact"/>
            </w:pPr>
            <w:r>
              <w:t>Automobile and Auto parts</w:t>
            </w:r>
          </w:p>
        </w:tc>
        <w:tc>
          <w:tcPr>
            <w:tcW w:w="1171" w:type="dxa"/>
          </w:tcPr>
          <w:p w:rsidR="00EA1F1F" w:rsidRDefault="00FF7A86">
            <w:pPr>
              <w:pStyle w:val="TableParagraph"/>
              <w:spacing w:line="234" w:lineRule="exact"/>
            </w:pPr>
            <w:r>
              <w:t>0102</w:t>
            </w:r>
          </w:p>
        </w:tc>
      </w:tr>
      <w:tr w:rsidR="00EA1F1F">
        <w:trPr>
          <w:trHeight w:val="251"/>
        </w:trPr>
        <w:tc>
          <w:tcPr>
            <w:tcW w:w="876" w:type="dxa"/>
            <w:vMerge/>
            <w:tcBorders>
              <w:top w:val="nil"/>
            </w:tcBorders>
          </w:tcPr>
          <w:p w:rsidR="00EA1F1F" w:rsidRDefault="00EA1F1F">
            <w:pPr>
              <w:rPr>
                <w:sz w:val="2"/>
                <w:szCs w:val="2"/>
              </w:rPr>
            </w:pPr>
          </w:p>
        </w:tc>
        <w:tc>
          <w:tcPr>
            <w:tcW w:w="2465" w:type="dxa"/>
            <w:vMerge/>
            <w:tcBorders>
              <w:top w:val="nil"/>
            </w:tcBorders>
          </w:tcPr>
          <w:p w:rsidR="00EA1F1F" w:rsidRDefault="00EA1F1F">
            <w:pPr>
              <w:rPr>
                <w:sz w:val="2"/>
                <w:szCs w:val="2"/>
              </w:rPr>
            </w:pPr>
          </w:p>
        </w:tc>
        <w:tc>
          <w:tcPr>
            <w:tcW w:w="5048" w:type="dxa"/>
          </w:tcPr>
          <w:p w:rsidR="00EA1F1F" w:rsidRDefault="00FF7A86">
            <w:pPr>
              <w:pStyle w:val="TableParagraph"/>
              <w:spacing w:line="232" w:lineRule="exact"/>
            </w:pPr>
            <w:r>
              <w:t>Cement</w:t>
            </w:r>
          </w:p>
        </w:tc>
        <w:tc>
          <w:tcPr>
            <w:tcW w:w="1171" w:type="dxa"/>
          </w:tcPr>
          <w:p w:rsidR="00EA1F1F" w:rsidRDefault="00FF7A86">
            <w:pPr>
              <w:pStyle w:val="TableParagraph"/>
              <w:spacing w:line="232" w:lineRule="exact"/>
            </w:pPr>
            <w:r>
              <w:t>0103</w:t>
            </w:r>
          </w:p>
        </w:tc>
      </w:tr>
      <w:tr w:rsidR="00EA1F1F">
        <w:trPr>
          <w:trHeight w:val="254"/>
        </w:trPr>
        <w:tc>
          <w:tcPr>
            <w:tcW w:w="876" w:type="dxa"/>
            <w:vMerge/>
            <w:tcBorders>
              <w:top w:val="nil"/>
            </w:tcBorders>
          </w:tcPr>
          <w:p w:rsidR="00EA1F1F" w:rsidRDefault="00EA1F1F">
            <w:pPr>
              <w:rPr>
                <w:sz w:val="2"/>
                <w:szCs w:val="2"/>
              </w:rPr>
            </w:pPr>
          </w:p>
        </w:tc>
        <w:tc>
          <w:tcPr>
            <w:tcW w:w="2465" w:type="dxa"/>
            <w:vMerge/>
            <w:tcBorders>
              <w:top w:val="nil"/>
            </w:tcBorders>
          </w:tcPr>
          <w:p w:rsidR="00EA1F1F" w:rsidRDefault="00EA1F1F">
            <w:pPr>
              <w:rPr>
                <w:sz w:val="2"/>
                <w:szCs w:val="2"/>
              </w:rPr>
            </w:pPr>
          </w:p>
        </w:tc>
        <w:tc>
          <w:tcPr>
            <w:tcW w:w="5048" w:type="dxa"/>
          </w:tcPr>
          <w:p w:rsidR="00EA1F1F" w:rsidRDefault="00FF7A86">
            <w:pPr>
              <w:pStyle w:val="TableParagraph"/>
              <w:spacing w:line="234" w:lineRule="exact"/>
            </w:pPr>
            <w:r>
              <w:t>Diamond cutting</w:t>
            </w:r>
          </w:p>
        </w:tc>
        <w:tc>
          <w:tcPr>
            <w:tcW w:w="1171" w:type="dxa"/>
          </w:tcPr>
          <w:p w:rsidR="00EA1F1F" w:rsidRDefault="00FF7A86">
            <w:pPr>
              <w:pStyle w:val="TableParagraph"/>
              <w:spacing w:line="234" w:lineRule="exact"/>
            </w:pPr>
            <w:r>
              <w:t>0104</w:t>
            </w:r>
          </w:p>
        </w:tc>
      </w:tr>
      <w:tr w:rsidR="00EA1F1F">
        <w:trPr>
          <w:trHeight w:val="254"/>
        </w:trPr>
        <w:tc>
          <w:tcPr>
            <w:tcW w:w="876" w:type="dxa"/>
            <w:vMerge/>
            <w:tcBorders>
              <w:top w:val="nil"/>
            </w:tcBorders>
          </w:tcPr>
          <w:p w:rsidR="00EA1F1F" w:rsidRDefault="00EA1F1F">
            <w:pPr>
              <w:rPr>
                <w:sz w:val="2"/>
                <w:szCs w:val="2"/>
              </w:rPr>
            </w:pPr>
          </w:p>
        </w:tc>
        <w:tc>
          <w:tcPr>
            <w:tcW w:w="2465" w:type="dxa"/>
            <w:vMerge/>
            <w:tcBorders>
              <w:top w:val="nil"/>
            </w:tcBorders>
          </w:tcPr>
          <w:p w:rsidR="00EA1F1F" w:rsidRDefault="00EA1F1F">
            <w:pPr>
              <w:rPr>
                <w:sz w:val="2"/>
                <w:szCs w:val="2"/>
              </w:rPr>
            </w:pPr>
          </w:p>
        </w:tc>
        <w:tc>
          <w:tcPr>
            <w:tcW w:w="5048" w:type="dxa"/>
          </w:tcPr>
          <w:p w:rsidR="00EA1F1F" w:rsidRDefault="00FF7A86">
            <w:pPr>
              <w:pStyle w:val="TableParagraph"/>
              <w:spacing w:line="234" w:lineRule="exact"/>
            </w:pPr>
            <w:r>
              <w:t>Drugs and Pharmaceuticals</w:t>
            </w:r>
          </w:p>
        </w:tc>
        <w:tc>
          <w:tcPr>
            <w:tcW w:w="1171" w:type="dxa"/>
          </w:tcPr>
          <w:p w:rsidR="00EA1F1F" w:rsidRDefault="00FF7A86">
            <w:pPr>
              <w:pStyle w:val="TableParagraph"/>
              <w:spacing w:line="234" w:lineRule="exact"/>
            </w:pPr>
            <w:r>
              <w:t>0105</w:t>
            </w:r>
          </w:p>
        </w:tc>
      </w:tr>
      <w:tr w:rsidR="00EA1F1F">
        <w:trPr>
          <w:trHeight w:val="251"/>
        </w:trPr>
        <w:tc>
          <w:tcPr>
            <w:tcW w:w="876" w:type="dxa"/>
            <w:vMerge/>
            <w:tcBorders>
              <w:top w:val="nil"/>
            </w:tcBorders>
          </w:tcPr>
          <w:p w:rsidR="00EA1F1F" w:rsidRDefault="00EA1F1F">
            <w:pPr>
              <w:rPr>
                <w:sz w:val="2"/>
                <w:szCs w:val="2"/>
              </w:rPr>
            </w:pPr>
          </w:p>
        </w:tc>
        <w:tc>
          <w:tcPr>
            <w:tcW w:w="2465" w:type="dxa"/>
            <w:vMerge/>
            <w:tcBorders>
              <w:top w:val="nil"/>
            </w:tcBorders>
          </w:tcPr>
          <w:p w:rsidR="00EA1F1F" w:rsidRDefault="00EA1F1F">
            <w:pPr>
              <w:rPr>
                <w:sz w:val="2"/>
                <w:szCs w:val="2"/>
              </w:rPr>
            </w:pPr>
          </w:p>
        </w:tc>
        <w:tc>
          <w:tcPr>
            <w:tcW w:w="5048" w:type="dxa"/>
          </w:tcPr>
          <w:p w:rsidR="00EA1F1F" w:rsidRDefault="00FF7A86">
            <w:pPr>
              <w:pStyle w:val="TableParagraph"/>
              <w:spacing w:line="232" w:lineRule="exact"/>
            </w:pPr>
            <w:r>
              <w:t>Electronics including Computer Hardware</w:t>
            </w:r>
          </w:p>
        </w:tc>
        <w:tc>
          <w:tcPr>
            <w:tcW w:w="1171" w:type="dxa"/>
          </w:tcPr>
          <w:p w:rsidR="00EA1F1F" w:rsidRDefault="00FF7A86">
            <w:pPr>
              <w:pStyle w:val="TableParagraph"/>
              <w:spacing w:line="232" w:lineRule="exact"/>
            </w:pPr>
            <w:r>
              <w:t>0106</w:t>
            </w:r>
          </w:p>
        </w:tc>
      </w:tr>
      <w:tr w:rsidR="00EA1F1F">
        <w:trPr>
          <w:trHeight w:val="254"/>
        </w:trPr>
        <w:tc>
          <w:tcPr>
            <w:tcW w:w="876" w:type="dxa"/>
            <w:vMerge/>
            <w:tcBorders>
              <w:top w:val="nil"/>
            </w:tcBorders>
          </w:tcPr>
          <w:p w:rsidR="00EA1F1F" w:rsidRDefault="00EA1F1F">
            <w:pPr>
              <w:rPr>
                <w:sz w:val="2"/>
                <w:szCs w:val="2"/>
              </w:rPr>
            </w:pPr>
          </w:p>
        </w:tc>
        <w:tc>
          <w:tcPr>
            <w:tcW w:w="2465" w:type="dxa"/>
            <w:vMerge/>
            <w:tcBorders>
              <w:top w:val="nil"/>
            </w:tcBorders>
          </w:tcPr>
          <w:p w:rsidR="00EA1F1F" w:rsidRDefault="00EA1F1F">
            <w:pPr>
              <w:rPr>
                <w:sz w:val="2"/>
                <w:szCs w:val="2"/>
              </w:rPr>
            </w:pPr>
          </w:p>
        </w:tc>
        <w:tc>
          <w:tcPr>
            <w:tcW w:w="5048" w:type="dxa"/>
          </w:tcPr>
          <w:p w:rsidR="00EA1F1F" w:rsidRDefault="00FF7A86">
            <w:pPr>
              <w:pStyle w:val="TableParagraph"/>
              <w:spacing w:line="234" w:lineRule="exact"/>
            </w:pPr>
            <w:r>
              <w:t>Engineering goods</w:t>
            </w:r>
          </w:p>
        </w:tc>
        <w:tc>
          <w:tcPr>
            <w:tcW w:w="1171" w:type="dxa"/>
          </w:tcPr>
          <w:p w:rsidR="00EA1F1F" w:rsidRDefault="00FF7A86">
            <w:pPr>
              <w:pStyle w:val="TableParagraph"/>
              <w:spacing w:line="234" w:lineRule="exact"/>
            </w:pPr>
            <w:r>
              <w:t>0107</w:t>
            </w:r>
          </w:p>
        </w:tc>
      </w:tr>
      <w:tr w:rsidR="00EA1F1F">
        <w:trPr>
          <w:trHeight w:val="251"/>
        </w:trPr>
        <w:tc>
          <w:tcPr>
            <w:tcW w:w="876" w:type="dxa"/>
            <w:vMerge/>
            <w:tcBorders>
              <w:top w:val="nil"/>
            </w:tcBorders>
          </w:tcPr>
          <w:p w:rsidR="00EA1F1F" w:rsidRDefault="00EA1F1F">
            <w:pPr>
              <w:rPr>
                <w:sz w:val="2"/>
                <w:szCs w:val="2"/>
              </w:rPr>
            </w:pPr>
          </w:p>
        </w:tc>
        <w:tc>
          <w:tcPr>
            <w:tcW w:w="2465" w:type="dxa"/>
            <w:vMerge/>
            <w:tcBorders>
              <w:top w:val="nil"/>
            </w:tcBorders>
          </w:tcPr>
          <w:p w:rsidR="00EA1F1F" w:rsidRDefault="00EA1F1F">
            <w:pPr>
              <w:rPr>
                <w:sz w:val="2"/>
                <w:szCs w:val="2"/>
              </w:rPr>
            </w:pPr>
          </w:p>
        </w:tc>
        <w:tc>
          <w:tcPr>
            <w:tcW w:w="5048" w:type="dxa"/>
          </w:tcPr>
          <w:p w:rsidR="00EA1F1F" w:rsidRDefault="00FF7A86">
            <w:pPr>
              <w:pStyle w:val="TableParagraph"/>
              <w:spacing w:line="232" w:lineRule="exact"/>
            </w:pPr>
            <w:r>
              <w:t>Fertilizers, Chemicals, Paints</w:t>
            </w:r>
          </w:p>
        </w:tc>
        <w:tc>
          <w:tcPr>
            <w:tcW w:w="1171" w:type="dxa"/>
          </w:tcPr>
          <w:p w:rsidR="00EA1F1F" w:rsidRDefault="00FF7A86">
            <w:pPr>
              <w:pStyle w:val="TableParagraph"/>
              <w:spacing w:line="232" w:lineRule="exact"/>
            </w:pPr>
            <w:r>
              <w:t>0108</w:t>
            </w:r>
          </w:p>
        </w:tc>
      </w:tr>
      <w:tr w:rsidR="00EA1F1F">
        <w:trPr>
          <w:trHeight w:val="254"/>
        </w:trPr>
        <w:tc>
          <w:tcPr>
            <w:tcW w:w="876" w:type="dxa"/>
            <w:vMerge/>
            <w:tcBorders>
              <w:top w:val="nil"/>
            </w:tcBorders>
          </w:tcPr>
          <w:p w:rsidR="00EA1F1F" w:rsidRDefault="00EA1F1F">
            <w:pPr>
              <w:rPr>
                <w:sz w:val="2"/>
                <w:szCs w:val="2"/>
              </w:rPr>
            </w:pPr>
          </w:p>
        </w:tc>
        <w:tc>
          <w:tcPr>
            <w:tcW w:w="2465" w:type="dxa"/>
            <w:vMerge/>
            <w:tcBorders>
              <w:top w:val="nil"/>
            </w:tcBorders>
          </w:tcPr>
          <w:p w:rsidR="00EA1F1F" w:rsidRDefault="00EA1F1F">
            <w:pPr>
              <w:rPr>
                <w:sz w:val="2"/>
                <w:szCs w:val="2"/>
              </w:rPr>
            </w:pPr>
          </w:p>
        </w:tc>
        <w:tc>
          <w:tcPr>
            <w:tcW w:w="5048" w:type="dxa"/>
          </w:tcPr>
          <w:p w:rsidR="00EA1F1F" w:rsidRDefault="00FF7A86">
            <w:pPr>
              <w:pStyle w:val="TableParagraph"/>
              <w:spacing w:line="234" w:lineRule="exact"/>
            </w:pPr>
            <w:r>
              <w:t>Flour &amp; Rice Mills</w:t>
            </w:r>
          </w:p>
        </w:tc>
        <w:tc>
          <w:tcPr>
            <w:tcW w:w="1171" w:type="dxa"/>
          </w:tcPr>
          <w:p w:rsidR="00EA1F1F" w:rsidRDefault="00FF7A86">
            <w:pPr>
              <w:pStyle w:val="TableParagraph"/>
              <w:spacing w:line="234" w:lineRule="exact"/>
            </w:pPr>
            <w:r>
              <w:t>0109</w:t>
            </w:r>
          </w:p>
        </w:tc>
      </w:tr>
      <w:tr w:rsidR="00EA1F1F">
        <w:trPr>
          <w:trHeight w:val="251"/>
        </w:trPr>
        <w:tc>
          <w:tcPr>
            <w:tcW w:w="876" w:type="dxa"/>
            <w:vMerge/>
            <w:tcBorders>
              <w:top w:val="nil"/>
            </w:tcBorders>
          </w:tcPr>
          <w:p w:rsidR="00EA1F1F" w:rsidRDefault="00EA1F1F">
            <w:pPr>
              <w:rPr>
                <w:sz w:val="2"/>
                <w:szCs w:val="2"/>
              </w:rPr>
            </w:pPr>
          </w:p>
        </w:tc>
        <w:tc>
          <w:tcPr>
            <w:tcW w:w="2465" w:type="dxa"/>
            <w:vMerge/>
            <w:tcBorders>
              <w:top w:val="nil"/>
            </w:tcBorders>
          </w:tcPr>
          <w:p w:rsidR="00EA1F1F" w:rsidRDefault="00EA1F1F">
            <w:pPr>
              <w:rPr>
                <w:sz w:val="2"/>
                <w:szCs w:val="2"/>
              </w:rPr>
            </w:pPr>
          </w:p>
        </w:tc>
        <w:tc>
          <w:tcPr>
            <w:tcW w:w="5048" w:type="dxa"/>
          </w:tcPr>
          <w:p w:rsidR="00EA1F1F" w:rsidRDefault="00FF7A86">
            <w:pPr>
              <w:pStyle w:val="TableParagraph"/>
              <w:spacing w:line="232" w:lineRule="exact"/>
            </w:pPr>
            <w:r>
              <w:t>Food Processing units</w:t>
            </w:r>
          </w:p>
        </w:tc>
        <w:tc>
          <w:tcPr>
            <w:tcW w:w="1171" w:type="dxa"/>
          </w:tcPr>
          <w:p w:rsidR="00EA1F1F" w:rsidRDefault="00FF7A86">
            <w:pPr>
              <w:pStyle w:val="TableParagraph"/>
              <w:spacing w:line="232" w:lineRule="exact"/>
            </w:pPr>
            <w:r>
              <w:t>0110</w:t>
            </w:r>
          </w:p>
        </w:tc>
      </w:tr>
      <w:tr w:rsidR="00EA1F1F">
        <w:trPr>
          <w:trHeight w:val="254"/>
        </w:trPr>
        <w:tc>
          <w:tcPr>
            <w:tcW w:w="876" w:type="dxa"/>
            <w:vMerge/>
            <w:tcBorders>
              <w:top w:val="nil"/>
            </w:tcBorders>
          </w:tcPr>
          <w:p w:rsidR="00EA1F1F" w:rsidRDefault="00EA1F1F">
            <w:pPr>
              <w:rPr>
                <w:sz w:val="2"/>
                <w:szCs w:val="2"/>
              </w:rPr>
            </w:pPr>
          </w:p>
        </w:tc>
        <w:tc>
          <w:tcPr>
            <w:tcW w:w="2465" w:type="dxa"/>
            <w:vMerge/>
            <w:tcBorders>
              <w:top w:val="nil"/>
            </w:tcBorders>
          </w:tcPr>
          <w:p w:rsidR="00EA1F1F" w:rsidRDefault="00EA1F1F">
            <w:pPr>
              <w:rPr>
                <w:sz w:val="2"/>
                <w:szCs w:val="2"/>
              </w:rPr>
            </w:pPr>
          </w:p>
        </w:tc>
        <w:tc>
          <w:tcPr>
            <w:tcW w:w="5048" w:type="dxa"/>
          </w:tcPr>
          <w:p w:rsidR="00EA1F1F" w:rsidRDefault="00FF7A86">
            <w:pPr>
              <w:pStyle w:val="TableParagraph"/>
              <w:spacing w:line="234" w:lineRule="exact"/>
            </w:pPr>
            <w:r>
              <w:t>Marble &amp; Granite</w:t>
            </w:r>
          </w:p>
        </w:tc>
        <w:tc>
          <w:tcPr>
            <w:tcW w:w="1171" w:type="dxa"/>
          </w:tcPr>
          <w:p w:rsidR="00EA1F1F" w:rsidRDefault="00FF7A86">
            <w:pPr>
              <w:pStyle w:val="TableParagraph"/>
              <w:spacing w:line="234" w:lineRule="exact"/>
            </w:pPr>
            <w:r>
              <w:t>0111</w:t>
            </w:r>
          </w:p>
        </w:tc>
      </w:tr>
      <w:tr w:rsidR="00EA1F1F">
        <w:trPr>
          <w:trHeight w:val="254"/>
        </w:trPr>
        <w:tc>
          <w:tcPr>
            <w:tcW w:w="876" w:type="dxa"/>
            <w:vMerge/>
            <w:tcBorders>
              <w:top w:val="nil"/>
            </w:tcBorders>
          </w:tcPr>
          <w:p w:rsidR="00EA1F1F" w:rsidRDefault="00EA1F1F">
            <w:pPr>
              <w:rPr>
                <w:sz w:val="2"/>
                <w:szCs w:val="2"/>
              </w:rPr>
            </w:pPr>
          </w:p>
        </w:tc>
        <w:tc>
          <w:tcPr>
            <w:tcW w:w="2465" w:type="dxa"/>
            <w:vMerge/>
            <w:tcBorders>
              <w:top w:val="nil"/>
            </w:tcBorders>
          </w:tcPr>
          <w:p w:rsidR="00EA1F1F" w:rsidRDefault="00EA1F1F">
            <w:pPr>
              <w:rPr>
                <w:sz w:val="2"/>
                <w:szCs w:val="2"/>
              </w:rPr>
            </w:pPr>
          </w:p>
        </w:tc>
        <w:tc>
          <w:tcPr>
            <w:tcW w:w="5048" w:type="dxa"/>
          </w:tcPr>
          <w:p w:rsidR="00EA1F1F" w:rsidRDefault="00FF7A86">
            <w:pPr>
              <w:pStyle w:val="TableParagraph"/>
              <w:spacing w:line="234" w:lineRule="exact"/>
            </w:pPr>
            <w:r>
              <w:t>Paper</w:t>
            </w:r>
          </w:p>
        </w:tc>
        <w:tc>
          <w:tcPr>
            <w:tcW w:w="1171" w:type="dxa"/>
          </w:tcPr>
          <w:p w:rsidR="00EA1F1F" w:rsidRDefault="00FF7A86">
            <w:pPr>
              <w:pStyle w:val="TableParagraph"/>
              <w:spacing w:line="234" w:lineRule="exact"/>
            </w:pPr>
            <w:r>
              <w:t>0112</w:t>
            </w:r>
          </w:p>
        </w:tc>
      </w:tr>
      <w:tr w:rsidR="00EA1F1F">
        <w:trPr>
          <w:trHeight w:val="251"/>
        </w:trPr>
        <w:tc>
          <w:tcPr>
            <w:tcW w:w="876" w:type="dxa"/>
            <w:vMerge/>
            <w:tcBorders>
              <w:top w:val="nil"/>
            </w:tcBorders>
          </w:tcPr>
          <w:p w:rsidR="00EA1F1F" w:rsidRDefault="00EA1F1F">
            <w:pPr>
              <w:rPr>
                <w:sz w:val="2"/>
                <w:szCs w:val="2"/>
              </w:rPr>
            </w:pPr>
          </w:p>
        </w:tc>
        <w:tc>
          <w:tcPr>
            <w:tcW w:w="2465" w:type="dxa"/>
            <w:vMerge/>
            <w:tcBorders>
              <w:top w:val="nil"/>
            </w:tcBorders>
          </w:tcPr>
          <w:p w:rsidR="00EA1F1F" w:rsidRDefault="00EA1F1F">
            <w:pPr>
              <w:rPr>
                <w:sz w:val="2"/>
                <w:szCs w:val="2"/>
              </w:rPr>
            </w:pPr>
          </w:p>
        </w:tc>
        <w:tc>
          <w:tcPr>
            <w:tcW w:w="5048" w:type="dxa"/>
          </w:tcPr>
          <w:p w:rsidR="00EA1F1F" w:rsidRDefault="00FF7A86">
            <w:pPr>
              <w:pStyle w:val="TableParagraph"/>
              <w:spacing w:line="232" w:lineRule="exact"/>
            </w:pPr>
            <w:r>
              <w:t>Petroleum and Petrochemicals</w:t>
            </w:r>
          </w:p>
        </w:tc>
        <w:tc>
          <w:tcPr>
            <w:tcW w:w="1171" w:type="dxa"/>
          </w:tcPr>
          <w:p w:rsidR="00EA1F1F" w:rsidRDefault="00FF7A86">
            <w:pPr>
              <w:pStyle w:val="TableParagraph"/>
              <w:spacing w:line="232" w:lineRule="exact"/>
            </w:pPr>
            <w:r>
              <w:t>0113</w:t>
            </w:r>
          </w:p>
        </w:tc>
      </w:tr>
      <w:tr w:rsidR="00EA1F1F">
        <w:trPr>
          <w:trHeight w:val="254"/>
        </w:trPr>
        <w:tc>
          <w:tcPr>
            <w:tcW w:w="876" w:type="dxa"/>
            <w:vMerge/>
            <w:tcBorders>
              <w:top w:val="nil"/>
            </w:tcBorders>
          </w:tcPr>
          <w:p w:rsidR="00EA1F1F" w:rsidRDefault="00EA1F1F">
            <w:pPr>
              <w:rPr>
                <w:sz w:val="2"/>
                <w:szCs w:val="2"/>
              </w:rPr>
            </w:pPr>
          </w:p>
        </w:tc>
        <w:tc>
          <w:tcPr>
            <w:tcW w:w="2465" w:type="dxa"/>
            <w:vMerge/>
            <w:tcBorders>
              <w:top w:val="nil"/>
            </w:tcBorders>
          </w:tcPr>
          <w:p w:rsidR="00EA1F1F" w:rsidRDefault="00EA1F1F">
            <w:pPr>
              <w:rPr>
                <w:sz w:val="2"/>
                <w:szCs w:val="2"/>
              </w:rPr>
            </w:pPr>
          </w:p>
        </w:tc>
        <w:tc>
          <w:tcPr>
            <w:tcW w:w="5048" w:type="dxa"/>
          </w:tcPr>
          <w:p w:rsidR="00EA1F1F" w:rsidRDefault="00FF7A86">
            <w:pPr>
              <w:pStyle w:val="TableParagraph"/>
              <w:spacing w:line="234" w:lineRule="exact"/>
            </w:pPr>
            <w:r>
              <w:t>Power and energy</w:t>
            </w:r>
          </w:p>
        </w:tc>
        <w:tc>
          <w:tcPr>
            <w:tcW w:w="1171" w:type="dxa"/>
          </w:tcPr>
          <w:p w:rsidR="00EA1F1F" w:rsidRDefault="00FF7A86">
            <w:pPr>
              <w:pStyle w:val="TableParagraph"/>
              <w:spacing w:line="234" w:lineRule="exact"/>
            </w:pPr>
            <w:r>
              <w:t>0114</w:t>
            </w:r>
          </w:p>
        </w:tc>
      </w:tr>
      <w:tr w:rsidR="00EA1F1F">
        <w:trPr>
          <w:trHeight w:val="251"/>
        </w:trPr>
        <w:tc>
          <w:tcPr>
            <w:tcW w:w="876" w:type="dxa"/>
            <w:vMerge/>
            <w:tcBorders>
              <w:top w:val="nil"/>
            </w:tcBorders>
          </w:tcPr>
          <w:p w:rsidR="00EA1F1F" w:rsidRDefault="00EA1F1F">
            <w:pPr>
              <w:rPr>
                <w:sz w:val="2"/>
                <w:szCs w:val="2"/>
              </w:rPr>
            </w:pPr>
          </w:p>
        </w:tc>
        <w:tc>
          <w:tcPr>
            <w:tcW w:w="2465" w:type="dxa"/>
            <w:vMerge/>
            <w:tcBorders>
              <w:top w:val="nil"/>
            </w:tcBorders>
          </w:tcPr>
          <w:p w:rsidR="00EA1F1F" w:rsidRDefault="00EA1F1F">
            <w:pPr>
              <w:rPr>
                <w:sz w:val="2"/>
                <w:szCs w:val="2"/>
              </w:rPr>
            </w:pPr>
          </w:p>
        </w:tc>
        <w:tc>
          <w:tcPr>
            <w:tcW w:w="5048" w:type="dxa"/>
          </w:tcPr>
          <w:p w:rsidR="00EA1F1F" w:rsidRDefault="00FF7A86">
            <w:pPr>
              <w:pStyle w:val="TableParagraph"/>
              <w:spacing w:line="232" w:lineRule="exact"/>
            </w:pPr>
            <w:r>
              <w:t>Printing &amp; Publishing</w:t>
            </w:r>
          </w:p>
        </w:tc>
        <w:tc>
          <w:tcPr>
            <w:tcW w:w="1171" w:type="dxa"/>
          </w:tcPr>
          <w:p w:rsidR="00EA1F1F" w:rsidRDefault="00FF7A86">
            <w:pPr>
              <w:pStyle w:val="TableParagraph"/>
              <w:spacing w:line="232" w:lineRule="exact"/>
            </w:pPr>
            <w:r>
              <w:t>0115</w:t>
            </w:r>
          </w:p>
        </w:tc>
      </w:tr>
      <w:tr w:rsidR="00EA1F1F">
        <w:trPr>
          <w:trHeight w:val="254"/>
        </w:trPr>
        <w:tc>
          <w:tcPr>
            <w:tcW w:w="876" w:type="dxa"/>
            <w:vMerge/>
            <w:tcBorders>
              <w:top w:val="nil"/>
            </w:tcBorders>
          </w:tcPr>
          <w:p w:rsidR="00EA1F1F" w:rsidRDefault="00EA1F1F">
            <w:pPr>
              <w:rPr>
                <w:sz w:val="2"/>
                <w:szCs w:val="2"/>
              </w:rPr>
            </w:pPr>
          </w:p>
        </w:tc>
        <w:tc>
          <w:tcPr>
            <w:tcW w:w="2465" w:type="dxa"/>
            <w:vMerge/>
            <w:tcBorders>
              <w:top w:val="nil"/>
            </w:tcBorders>
          </w:tcPr>
          <w:p w:rsidR="00EA1F1F" w:rsidRDefault="00EA1F1F">
            <w:pPr>
              <w:rPr>
                <w:sz w:val="2"/>
                <w:szCs w:val="2"/>
              </w:rPr>
            </w:pPr>
          </w:p>
        </w:tc>
        <w:tc>
          <w:tcPr>
            <w:tcW w:w="5048" w:type="dxa"/>
          </w:tcPr>
          <w:p w:rsidR="00EA1F1F" w:rsidRDefault="00FF7A86">
            <w:pPr>
              <w:pStyle w:val="TableParagraph"/>
              <w:spacing w:line="234" w:lineRule="exact"/>
            </w:pPr>
            <w:r>
              <w:t>Rubber</w:t>
            </w:r>
          </w:p>
        </w:tc>
        <w:tc>
          <w:tcPr>
            <w:tcW w:w="1171" w:type="dxa"/>
          </w:tcPr>
          <w:p w:rsidR="00EA1F1F" w:rsidRDefault="00FF7A86">
            <w:pPr>
              <w:pStyle w:val="TableParagraph"/>
              <w:spacing w:line="234" w:lineRule="exact"/>
            </w:pPr>
            <w:r>
              <w:t>0116</w:t>
            </w:r>
          </w:p>
        </w:tc>
      </w:tr>
      <w:tr w:rsidR="00EA1F1F">
        <w:trPr>
          <w:trHeight w:val="251"/>
        </w:trPr>
        <w:tc>
          <w:tcPr>
            <w:tcW w:w="876" w:type="dxa"/>
            <w:vMerge/>
            <w:tcBorders>
              <w:top w:val="nil"/>
            </w:tcBorders>
          </w:tcPr>
          <w:p w:rsidR="00EA1F1F" w:rsidRDefault="00EA1F1F">
            <w:pPr>
              <w:rPr>
                <w:sz w:val="2"/>
                <w:szCs w:val="2"/>
              </w:rPr>
            </w:pPr>
          </w:p>
        </w:tc>
        <w:tc>
          <w:tcPr>
            <w:tcW w:w="2465" w:type="dxa"/>
            <w:vMerge/>
            <w:tcBorders>
              <w:top w:val="nil"/>
            </w:tcBorders>
          </w:tcPr>
          <w:p w:rsidR="00EA1F1F" w:rsidRDefault="00EA1F1F">
            <w:pPr>
              <w:rPr>
                <w:sz w:val="2"/>
                <w:szCs w:val="2"/>
              </w:rPr>
            </w:pPr>
          </w:p>
        </w:tc>
        <w:tc>
          <w:tcPr>
            <w:tcW w:w="5048" w:type="dxa"/>
          </w:tcPr>
          <w:p w:rsidR="00EA1F1F" w:rsidRDefault="00FF7A86">
            <w:pPr>
              <w:pStyle w:val="TableParagraph"/>
              <w:spacing w:line="232" w:lineRule="exact"/>
            </w:pPr>
            <w:r>
              <w:t>Steel</w:t>
            </w:r>
          </w:p>
        </w:tc>
        <w:tc>
          <w:tcPr>
            <w:tcW w:w="1171" w:type="dxa"/>
          </w:tcPr>
          <w:p w:rsidR="00EA1F1F" w:rsidRDefault="00FF7A86">
            <w:pPr>
              <w:pStyle w:val="TableParagraph"/>
              <w:spacing w:line="232" w:lineRule="exact"/>
            </w:pPr>
            <w:r>
              <w:t>0117</w:t>
            </w:r>
          </w:p>
        </w:tc>
      </w:tr>
      <w:tr w:rsidR="00EA1F1F">
        <w:trPr>
          <w:trHeight w:val="254"/>
        </w:trPr>
        <w:tc>
          <w:tcPr>
            <w:tcW w:w="876" w:type="dxa"/>
            <w:vMerge/>
            <w:tcBorders>
              <w:top w:val="nil"/>
            </w:tcBorders>
          </w:tcPr>
          <w:p w:rsidR="00EA1F1F" w:rsidRDefault="00EA1F1F">
            <w:pPr>
              <w:rPr>
                <w:sz w:val="2"/>
                <w:szCs w:val="2"/>
              </w:rPr>
            </w:pPr>
          </w:p>
        </w:tc>
        <w:tc>
          <w:tcPr>
            <w:tcW w:w="2465" w:type="dxa"/>
            <w:vMerge/>
            <w:tcBorders>
              <w:top w:val="nil"/>
            </w:tcBorders>
          </w:tcPr>
          <w:p w:rsidR="00EA1F1F" w:rsidRDefault="00EA1F1F">
            <w:pPr>
              <w:rPr>
                <w:sz w:val="2"/>
                <w:szCs w:val="2"/>
              </w:rPr>
            </w:pPr>
          </w:p>
        </w:tc>
        <w:tc>
          <w:tcPr>
            <w:tcW w:w="5048" w:type="dxa"/>
          </w:tcPr>
          <w:p w:rsidR="00EA1F1F" w:rsidRDefault="00FF7A86">
            <w:pPr>
              <w:pStyle w:val="TableParagraph"/>
              <w:spacing w:line="234" w:lineRule="exact"/>
            </w:pPr>
            <w:r>
              <w:t>Sugar</w:t>
            </w:r>
          </w:p>
        </w:tc>
        <w:tc>
          <w:tcPr>
            <w:tcW w:w="1171" w:type="dxa"/>
          </w:tcPr>
          <w:p w:rsidR="00EA1F1F" w:rsidRDefault="00FF7A86">
            <w:pPr>
              <w:pStyle w:val="TableParagraph"/>
              <w:spacing w:line="234" w:lineRule="exact"/>
            </w:pPr>
            <w:r>
              <w:t>0118</w:t>
            </w:r>
          </w:p>
        </w:tc>
      </w:tr>
      <w:tr w:rsidR="00EA1F1F">
        <w:trPr>
          <w:trHeight w:val="254"/>
        </w:trPr>
        <w:tc>
          <w:tcPr>
            <w:tcW w:w="876" w:type="dxa"/>
            <w:vMerge/>
            <w:tcBorders>
              <w:top w:val="nil"/>
            </w:tcBorders>
          </w:tcPr>
          <w:p w:rsidR="00EA1F1F" w:rsidRDefault="00EA1F1F">
            <w:pPr>
              <w:rPr>
                <w:sz w:val="2"/>
                <w:szCs w:val="2"/>
              </w:rPr>
            </w:pPr>
          </w:p>
        </w:tc>
        <w:tc>
          <w:tcPr>
            <w:tcW w:w="2465" w:type="dxa"/>
            <w:vMerge/>
            <w:tcBorders>
              <w:top w:val="nil"/>
            </w:tcBorders>
          </w:tcPr>
          <w:p w:rsidR="00EA1F1F" w:rsidRDefault="00EA1F1F">
            <w:pPr>
              <w:rPr>
                <w:sz w:val="2"/>
                <w:szCs w:val="2"/>
              </w:rPr>
            </w:pPr>
          </w:p>
        </w:tc>
        <w:tc>
          <w:tcPr>
            <w:tcW w:w="5048" w:type="dxa"/>
          </w:tcPr>
          <w:p w:rsidR="00EA1F1F" w:rsidRDefault="00FF7A86">
            <w:pPr>
              <w:pStyle w:val="TableParagraph"/>
              <w:spacing w:line="235" w:lineRule="exact"/>
            </w:pPr>
            <w:r>
              <w:t>Tea, Coffee</w:t>
            </w:r>
          </w:p>
        </w:tc>
        <w:tc>
          <w:tcPr>
            <w:tcW w:w="1171" w:type="dxa"/>
          </w:tcPr>
          <w:p w:rsidR="00EA1F1F" w:rsidRDefault="00FF7A86">
            <w:pPr>
              <w:pStyle w:val="TableParagraph"/>
              <w:spacing w:line="235" w:lineRule="exact"/>
            </w:pPr>
            <w:r>
              <w:t>0119</w:t>
            </w:r>
          </w:p>
        </w:tc>
      </w:tr>
      <w:tr w:rsidR="00EA1F1F">
        <w:trPr>
          <w:trHeight w:val="251"/>
        </w:trPr>
        <w:tc>
          <w:tcPr>
            <w:tcW w:w="876" w:type="dxa"/>
            <w:vMerge/>
            <w:tcBorders>
              <w:top w:val="nil"/>
            </w:tcBorders>
          </w:tcPr>
          <w:p w:rsidR="00EA1F1F" w:rsidRDefault="00EA1F1F">
            <w:pPr>
              <w:rPr>
                <w:sz w:val="2"/>
                <w:szCs w:val="2"/>
              </w:rPr>
            </w:pPr>
          </w:p>
        </w:tc>
        <w:tc>
          <w:tcPr>
            <w:tcW w:w="2465" w:type="dxa"/>
            <w:vMerge/>
            <w:tcBorders>
              <w:top w:val="nil"/>
            </w:tcBorders>
          </w:tcPr>
          <w:p w:rsidR="00EA1F1F" w:rsidRDefault="00EA1F1F">
            <w:pPr>
              <w:rPr>
                <w:sz w:val="2"/>
                <w:szCs w:val="2"/>
              </w:rPr>
            </w:pPr>
          </w:p>
        </w:tc>
        <w:tc>
          <w:tcPr>
            <w:tcW w:w="5048" w:type="dxa"/>
          </w:tcPr>
          <w:p w:rsidR="00EA1F1F" w:rsidRDefault="00FF7A86">
            <w:pPr>
              <w:pStyle w:val="TableParagraph"/>
              <w:spacing w:line="232" w:lineRule="exact"/>
            </w:pPr>
            <w:r>
              <w:t>Textiles, handloom, Power looms</w:t>
            </w:r>
          </w:p>
        </w:tc>
        <w:tc>
          <w:tcPr>
            <w:tcW w:w="1171" w:type="dxa"/>
          </w:tcPr>
          <w:p w:rsidR="00EA1F1F" w:rsidRDefault="00FF7A86">
            <w:pPr>
              <w:pStyle w:val="TableParagraph"/>
              <w:spacing w:line="232" w:lineRule="exact"/>
            </w:pPr>
            <w:r>
              <w:t>0120</w:t>
            </w:r>
          </w:p>
        </w:tc>
      </w:tr>
      <w:tr w:rsidR="00EA1F1F">
        <w:trPr>
          <w:trHeight w:val="254"/>
        </w:trPr>
        <w:tc>
          <w:tcPr>
            <w:tcW w:w="876" w:type="dxa"/>
            <w:vMerge/>
            <w:tcBorders>
              <w:top w:val="nil"/>
            </w:tcBorders>
          </w:tcPr>
          <w:p w:rsidR="00EA1F1F" w:rsidRDefault="00EA1F1F">
            <w:pPr>
              <w:rPr>
                <w:sz w:val="2"/>
                <w:szCs w:val="2"/>
              </w:rPr>
            </w:pPr>
          </w:p>
        </w:tc>
        <w:tc>
          <w:tcPr>
            <w:tcW w:w="2465" w:type="dxa"/>
            <w:vMerge/>
            <w:tcBorders>
              <w:top w:val="nil"/>
            </w:tcBorders>
          </w:tcPr>
          <w:p w:rsidR="00EA1F1F" w:rsidRDefault="00EA1F1F">
            <w:pPr>
              <w:rPr>
                <w:sz w:val="2"/>
                <w:szCs w:val="2"/>
              </w:rPr>
            </w:pPr>
          </w:p>
        </w:tc>
        <w:tc>
          <w:tcPr>
            <w:tcW w:w="5048" w:type="dxa"/>
          </w:tcPr>
          <w:p w:rsidR="00EA1F1F" w:rsidRDefault="00FF7A86">
            <w:pPr>
              <w:pStyle w:val="TableParagraph"/>
              <w:spacing w:line="234" w:lineRule="exact"/>
            </w:pPr>
            <w:r>
              <w:t>Tobacco</w:t>
            </w:r>
          </w:p>
        </w:tc>
        <w:tc>
          <w:tcPr>
            <w:tcW w:w="1171" w:type="dxa"/>
          </w:tcPr>
          <w:p w:rsidR="00EA1F1F" w:rsidRDefault="00FF7A86">
            <w:pPr>
              <w:pStyle w:val="TableParagraph"/>
              <w:spacing w:line="234" w:lineRule="exact"/>
            </w:pPr>
            <w:r>
              <w:t>0121</w:t>
            </w:r>
          </w:p>
        </w:tc>
      </w:tr>
      <w:tr w:rsidR="00EA1F1F">
        <w:trPr>
          <w:trHeight w:val="251"/>
        </w:trPr>
        <w:tc>
          <w:tcPr>
            <w:tcW w:w="876" w:type="dxa"/>
            <w:vMerge/>
            <w:tcBorders>
              <w:top w:val="nil"/>
            </w:tcBorders>
          </w:tcPr>
          <w:p w:rsidR="00EA1F1F" w:rsidRDefault="00EA1F1F">
            <w:pPr>
              <w:rPr>
                <w:sz w:val="2"/>
                <w:szCs w:val="2"/>
              </w:rPr>
            </w:pPr>
          </w:p>
        </w:tc>
        <w:tc>
          <w:tcPr>
            <w:tcW w:w="2465" w:type="dxa"/>
            <w:vMerge/>
            <w:tcBorders>
              <w:top w:val="nil"/>
            </w:tcBorders>
          </w:tcPr>
          <w:p w:rsidR="00EA1F1F" w:rsidRDefault="00EA1F1F">
            <w:pPr>
              <w:rPr>
                <w:sz w:val="2"/>
                <w:szCs w:val="2"/>
              </w:rPr>
            </w:pPr>
          </w:p>
        </w:tc>
        <w:tc>
          <w:tcPr>
            <w:tcW w:w="5048" w:type="dxa"/>
          </w:tcPr>
          <w:p w:rsidR="00EA1F1F" w:rsidRDefault="00FF7A86">
            <w:pPr>
              <w:pStyle w:val="TableParagraph"/>
              <w:spacing w:line="232" w:lineRule="exact"/>
            </w:pPr>
            <w:r>
              <w:t>Tyre</w:t>
            </w:r>
          </w:p>
        </w:tc>
        <w:tc>
          <w:tcPr>
            <w:tcW w:w="1171" w:type="dxa"/>
          </w:tcPr>
          <w:p w:rsidR="00EA1F1F" w:rsidRDefault="00FF7A86">
            <w:pPr>
              <w:pStyle w:val="TableParagraph"/>
              <w:spacing w:line="232" w:lineRule="exact"/>
            </w:pPr>
            <w:r>
              <w:t>0122</w:t>
            </w:r>
          </w:p>
        </w:tc>
      </w:tr>
      <w:tr w:rsidR="00EA1F1F">
        <w:trPr>
          <w:trHeight w:val="254"/>
        </w:trPr>
        <w:tc>
          <w:tcPr>
            <w:tcW w:w="876" w:type="dxa"/>
            <w:vMerge/>
            <w:tcBorders>
              <w:top w:val="nil"/>
            </w:tcBorders>
          </w:tcPr>
          <w:p w:rsidR="00EA1F1F" w:rsidRDefault="00EA1F1F">
            <w:pPr>
              <w:rPr>
                <w:sz w:val="2"/>
                <w:szCs w:val="2"/>
              </w:rPr>
            </w:pPr>
          </w:p>
        </w:tc>
        <w:tc>
          <w:tcPr>
            <w:tcW w:w="2465" w:type="dxa"/>
            <w:vMerge/>
            <w:tcBorders>
              <w:top w:val="nil"/>
            </w:tcBorders>
          </w:tcPr>
          <w:p w:rsidR="00EA1F1F" w:rsidRDefault="00EA1F1F">
            <w:pPr>
              <w:rPr>
                <w:sz w:val="2"/>
                <w:szCs w:val="2"/>
              </w:rPr>
            </w:pPr>
          </w:p>
        </w:tc>
        <w:tc>
          <w:tcPr>
            <w:tcW w:w="5048" w:type="dxa"/>
          </w:tcPr>
          <w:p w:rsidR="00EA1F1F" w:rsidRDefault="00FF7A86">
            <w:pPr>
              <w:pStyle w:val="TableParagraph"/>
              <w:spacing w:line="234" w:lineRule="exact"/>
            </w:pPr>
            <w:r>
              <w:t xml:space="preserve">Vanaspati </w:t>
            </w:r>
            <w:r>
              <w:t>&amp; Edible Oils</w:t>
            </w:r>
          </w:p>
        </w:tc>
        <w:tc>
          <w:tcPr>
            <w:tcW w:w="1171" w:type="dxa"/>
          </w:tcPr>
          <w:p w:rsidR="00EA1F1F" w:rsidRDefault="00FF7A86">
            <w:pPr>
              <w:pStyle w:val="TableParagraph"/>
              <w:spacing w:line="234" w:lineRule="exact"/>
            </w:pPr>
            <w:r>
              <w:t>0123</w:t>
            </w:r>
          </w:p>
        </w:tc>
      </w:tr>
      <w:tr w:rsidR="00EA1F1F">
        <w:trPr>
          <w:trHeight w:val="275"/>
        </w:trPr>
        <w:tc>
          <w:tcPr>
            <w:tcW w:w="876" w:type="dxa"/>
            <w:vMerge/>
            <w:tcBorders>
              <w:top w:val="nil"/>
            </w:tcBorders>
          </w:tcPr>
          <w:p w:rsidR="00EA1F1F" w:rsidRDefault="00EA1F1F">
            <w:pPr>
              <w:rPr>
                <w:sz w:val="2"/>
                <w:szCs w:val="2"/>
              </w:rPr>
            </w:pPr>
          </w:p>
        </w:tc>
        <w:tc>
          <w:tcPr>
            <w:tcW w:w="2465" w:type="dxa"/>
            <w:vMerge/>
            <w:tcBorders>
              <w:top w:val="nil"/>
            </w:tcBorders>
          </w:tcPr>
          <w:p w:rsidR="00EA1F1F" w:rsidRDefault="00EA1F1F">
            <w:pPr>
              <w:rPr>
                <w:sz w:val="2"/>
                <w:szCs w:val="2"/>
              </w:rPr>
            </w:pPr>
          </w:p>
        </w:tc>
        <w:tc>
          <w:tcPr>
            <w:tcW w:w="5048" w:type="dxa"/>
          </w:tcPr>
          <w:p w:rsidR="00EA1F1F" w:rsidRDefault="00FF7A86">
            <w:pPr>
              <w:pStyle w:val="TableParagraph"/>
              <w:spacing w:line="247" w:lineRule="exact"/>
            </w:pPr>
            <w:r>
              <w:t>Others</w:t>
            </w:r>
          </w:p>
        </w:tc>
        <w:tc>
          <w:tcPr>
            <w:tcW w:w="1171" w:type="dxa"/>
          </w:tcPr>
          <w:p w:rsidR="00EA1F1F" w:rsidRDefault="00FF7A86">
            <w:pPr>
              <w:pStyle w:val="TableParagraph"/>
              <w:spacing w:line="247" w:lineRule="exact"/>
            </w:pPr>
            <w:r>
              <w:t>0124</w:t>
            </w:r>
          </w:p>
        </w:tc>
      </w:tr>
      <w:tr w:rsidR="00EA1F1F">
        <w:trPr>
          <w:trHeight w:val="254"/>
        </w:trPr>
        <w:tc>
          <w:tcPr>
            <w:tcW w:w="876" w:type="dxa"/>
            <w:vMerge w:val="restart"/>
          </w:tcPr>
          <w:p w:rsidR="00EA1F1F" w:rsidRDefault="00FF7A86">
            <w:pPr>
              <w:pStyle w:val="TableParagraph"/>
              <w:spacing w:line="247" w:lineRule="exact"/>
              <w:ind w:left="107"/>
            </w:pPr>
            <w:r>
              <w:t>2</w:t>
            </w:r>
          </w:p>
        </w:tc>
        <w:tc>
          <w:tcPr>
            <w:tcW w:w="2465" w:type="dxa"/>
            <w:vMerge w:val="restart"/>
          </w:tcPr>
          <w:p w:rsidR="00EA1F1F" w:rsidRDefault="00FF7A86">
            <w:pPr>
              <w:pStyle w:val="TableParagraph"/>
              <w:spacing w:line="247" w:lineRule="exact"/>
            </w:pPr>
            <w:r>
              <w:t>Trading</w:t>
            </w:r>
          </w:p>
        </w:tc>
        <w:tc>
          <w:tcPr>
            <w:tcW w:w="5048" w:type="dxa"/>
          </w:tcPr>
          <w:p w:rsidR="00EA1F1F" w:rsidRDefault="00FF7A86">
            <w:pPr>
              <w:pStyle w:val="TableParagraph"/>
              <w:spacing w:line="234" w:lineRule="exact"/>
            </w:pPr>
            <w:r>
              <w:t>Chain Stores</w:t>
            </w:r>
          </w:p>
        </w:tc>
        <w:tc>
          <w:tcPr>
            <w:tcW w:w="1171" w:type="dxa"/>
          </w:tcPr>
          <w:p w:rsidR="00EA1F1F" w:rsidRDefault="00FF7A86">
            <w:pPr>
              <w:pStyle w:val="TableParagraph"/>
              <w:spacing w:line="234" w:lineRule="exact"/>
            </w:pPr>
            <w:r>
              <w:t>0201</w:t>
            </w:r>
          </w:p>
        </w:tc>
      </w:tr>
      <w:tr w:rsidR="00EA1F1F">
        <w:trPr>
          <w:trHeight w:val="251"/>
        </w:trPr>
        <w:tc>
          <w:tcPr>
            <w:tcW w:w="876" w:type="dxa"/>
            <w:vMerge/>
            <w:tcBorders>
              <w:top w:val="nil"/>
            </w:tcBorders>
          </w:tcPr>
          <w:p w:rsidR="00EA1F1F" w:rsidRDefault="00EA1F1F">
            <w:pPr>
              <w:rPr>
                <w:sz w:val="2"/>
                <w:szCs w:val="2"/>
              </w:rPr>
            </w:pPr>
          </w:p>
        </w:tc>
        <w:tc>
          <w:tcPr>
            <w:tcW w:w="2465" w:type="dxa"/>
            <w:vMerge/>
            <w:tcBorders>
              <w:top w:val="nil"/>
            </w:tcBorders>
          </w:tcPr>
          <w:p w:rsidR="00EA1F1F" w:rsidRDefault="00EA1F1F">
            <w:pPr>
              <w:rPr>
                <w:sz w:val="2"/>
                <w:szCs w:val="2"/>
              </w:rPr>
            </w:pPr>
          </w:p>
        </w:tc>
        <w:tc>
          <w:tcPr>
            <w:tcW w:w="5048" w:type="dxa"/>
          </w:tcPr>
          <w:p w:rsidR="00EA1F1F" w:rsidRDefault="00FF7A86">
            <w:pPr>
              <w:pStyle w:val="TableParagraph"/>
              <w:spacing w:line="232" w:lineRule="exact"/>
            </w:pPr>
            <w:r>
              <w:t>Retailers</w:t>
            </w:r>
          </w:p>
        </w:tc>
        <w:tc>
          <w:tcPr>
            <w:tcW w:w="1171" w:type="dxa"/>
          </w:tcPr>
          <w:p w:rsidR="00EA1F1F" w:rsidRDefault="00FF7A86">
            <w:pPr>
              <w:pStyle w:val="TableParagraph"/>
              <w:spacing w:line="232" w:lineRule="exact"/>
            </w:pPr>
            <w:r>
              <w:t>0202</w:t>
            </w:r>
          </w:p>
        </w:tc>
      </w:tr>
      <w:tr w:rsidR="00EA1F1F">
        <w:trPr>
          <w:trHeight w:val="253"/>
        </w:trPr>
        <w:tc>
          <w:tcPr>
            <w:tcW w:w="876" w:type="dxa"/>
            <w:vMerge/>
            <w:tcBorders>
              <w:top w:val="nil"/>
            </w:tcBorders>
          </w:tcPr>
          <w:p w:rsidR="00EA1F1F" w:rsidRDefault="00EA1F1F">
            <w:pPr>
              <w:rPr>
                <w:sz w:val="2"/>
                <w:szCs w:val="2"/>
              </w:rPr>
            </w:pPr>
          </w:p>
        </w:tc>
        <w:tc>
          <w:tcPr>
            <w:tcW w:w="2465" w:type="dxa"/>
            <w:vMerge/>
            <w:tcBorders>
              <w:top w:val="nil"/>
            </w:tcBorders>
          </w:tcPr>
          <w:p w:rsidR="00EA1F1F" w:rsidRDefault="00EA1F1F">
            <w:pPr>
              <w:rPr>
                <w:sz w:val="2"/>
                <w:szCs w:val="2"/>
              </w:rPr>
            </w:pPr>
          </w:p>
        </w:tc>
        <w:tc>
          <w:tcPr>
            <w:tcW w:w="5048" w:type="dxa"/>
          </w:tcPr>
          <w:p w:rsidR="00EA1F1F" w:rsidRDefault="00FF7A86">
            <w:pPr>
              <w:pStyle w:val="TableParagraph"/>
              <w:spacing w:line="234" w:lineRule="exact"/>
            </w:pPr>
            <w:r>
              <w:t>Wholesalers</w:t>
            </w:r>
          </w:p>
        </w:tc>
        <w:tc>
          <w:tcPr>
            <w:tcW w:w="1171" w:type="dxa"/>
          </w:tcPr>
          <w:p w:rsidR="00EA1F1F" w:rsidRDefault="00FF7A86">
            <w:pPr>
              <w:pStyle w:val="TableParagraph"/>
              <w:spacing w:line="234" w:lineRule="exact"/>
            </w:pPr>
            <w:r>
              <w:t>0203</w:t>
            </w:r>
          </w:p>
        </w:tc>
      </w:tr>
      <w:tr w:rsidR="00EA1F1F">
        <w:trPr>
          <w:trHeight w:val="474"/>
        </w:trPr>
        <w:tc>
          <w:tcPr>
            <w:tcW w:w="876" w:type="dxa"/>
            <w:vMerge/>
            <w:tcBorders>
              <w:top w:val="nil"/>
            </w:tcBorders>
          </w:tcPr>
          <w:p w:rsidR="00EA1F1F" w:rsidRDefault="00EA1F1F">
            <w:pPr>
              <w:rPr>
                <w:sz w:val="2"/>
                <w:szCs w:val="2"/>
              </w:rPr>
            </w:pPr>
          </w:p>
        </w:tc>
        <w:tc>
          <w:tcPr>
            <w:tcW w:w="2465" w:type="dxa"/>
            <w:vMerge/>
            <w:tcBorders>
              <w:top w:val="nil"/>
            </w:tcBorders>
          </w:tcPr>
          <w:p w:rsidR="00EA1F1F" w:rsidRDefault="00EA1F1F">
            <w:pPr>
              <w:rPr>
                <w:sz w:val="2"/>
                <w:szCs w:val="2"/>
              </w:rPr>
            </w:pPr>
          </w:p>
        </w:tc>
        <w:tc>
          <w:tcPr>
            <w:tcW w:w="5048" w:type="dxa"/>
          </w:tcPr>
          <w:p w:rsidR="00EA1F1F" w:rsidRDefault="00FF7A86">
            <w:pPr>
              <w:pStyle w:val="TableParagraph"/>
              <w:spacing w:line="247" w:lineRule="exact"/>
            </w:pPr>
            <w:r>
              <w:t>Others</w:t>
            </w:r>
          </w:p>
        </w:tc>
        <w:tc>
          <w:tcPr>
            <w:tcW w:w="1171" w:type="dxa"/>
          </w:tcPr>
          <w:p w:rsidR="00EA1F1F" w:rsidRDefault="00FF7A86">
            <w:pPr>
              <w:pStyle w:val="TableParagraph"/>
              <w:spacing w:line="247" w:lineRule="exact"/>
            </w:pPr>
            <w:r>
              <w:t>0204</w:t>
            </w:r>
          </w:p>
        </w:tc>
      </w:tr>
      <w:tr w:rsidR="00EA1F1F">
        <w:trPr>
          <w:trHeight w:val="506"/>
        </w:trPr>
        <w:tc>
          <w:tcPr>
            <w:tcW w:w="876" w:type="dxa"/>
          </w:tcPr>
          <w:p w:rsidR="00EA1F1F" w:rsidRDefault="00FF7A86">
            <w:pPr>
              <w:pStyle w:val="TableParagraph"/>
              <w:spacing w:line="247" w:lineRule="exact"/>
              <w:ind w:left="107"/>
            </w:pPr>
            <w:r>
              <w:t>3</w:t>
            </w:r>
          </w:p>
        </w:tc>
        <w:tc>
          <w:tcPr>
            <w:tcW w:w="2465" w:type="dxa"/>
          </w:tcPr>
          <w:p w:rsidR="00EA1F1F" w:rsidRDefault="00FF7A86">
            <w:pPr>
              <w:pStyle w:val="TableParagraph"/>
              <w:spacing w:line="247" w:lineRule="exact"/>
            </w:pPr>
            <w:r>
              <w:t>Commission Agents</w:t>
            </w:r>
          </w:p>
        </w:tc>
        <w:tc>
          <w:tcPr>
            <w:tcW w:w="5048" w:type="dxa"/>
          </w:tcPr>
          <w:p w:rsidR="00EA1F1F" w:rsidRDefault="00FF7A86">
            <w:pPr>
              <w:pStyle w:val="TableParagraph"/>
              <w:spacing w:line="247" w:lineRule="exact"/>
            </w:pPr>
            <w:r>
              <w:t>General Commission Agents</w:t>
            </w:r>
          </w:p>
        </w:tc>
        <w:tc>
          <w:tcPr>
            <w:tcW w:w="1171" w:type="dxa"/>
          </w:tcPr>
          <w:p w:rsidR="00EA1F1F" w:rsidRDefault="00FF7A86">
            <w:pPr>
              <w:pStyle w:val="TableParagraph"/>
              <w:spacing w:line="247" w:lineRule="exact"/>
            </w:pPr>
            <w:r>
              <w:t>0301</w:t>
            </w:r>
          </w:p>
        </w:tc>
      </w:tr>
    </w:tbl>
    <w:p w:rsidR="00EA1F1F" w:rsidRDefault="00EA1F1F">
      <w:pPr>
        <w:spacing w:line="247" w:lineRule="exact"/>
        <w:sectPr w:rsidR="00EA1F1F">
          <w:pgSz w:w="12240" w:h="15840"/>
          <w:pgMar w:top="900" w:right="600" w:bottom="280" w:left="400" w:header="288" w:footer="0" w:gutter="0"/>
          <w:cols w:space="720"/>
        </w:sectPr>
      </w:pPr>
    </w:p>
    <w:p w:rsidR="00EA1F1F" w:rsidRDefault="00EA1F1F">
      <w:pPr>
        <w:pStyle w:val="BodyText"/>
        <w:rPr>
          <w:sz w:val="20"/>
        </w:rPr>
      </w:pPr>
    </w:p>
    <w:p w:rsidR="00EA1F1F" w:rsidRDefault="00EA1F1F">
      <w:pPr>
        <w:pStyle w:val="BodyText"/>
        <w:rPr>
          <w:sz w:val="20"/>
        </w:rPr>
      </w:pPr>
    </w:p>
    <w:p w:rsidR="00EA1F1F" w:rsidRDefault="00EA1F1F">
      <w:pPr>
        <w:pStyle w:val="BodyText"/>
        <w:rPr>
          <w:sz w:val="11"/>
        </w:rPr>
      </w:pPr>
    </w:p>
    <w:tbl>
      <w:tblPr>
        <w:tblW w:w="0" w:type="auto"/>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76"/>
        <w:gridCol w:w="2465"/>
        <w:gridCol w:w="5048"/>
        <w:gridCol w:w="1171"/>
      </w:tblGrid>
      <w:tr w:rsidR="00EA1F1F">
        <w:trPr>
          <w:trHeight w:val="251"/>
        </w:trPr>
        <w:tc>
          <w:tcPr>
            <w:tcW w:w="876" w:type="dxa"/>
            <w:vMerge w:val="restart"/>
            <w:tcBorders>
              <w:bottom w:val="single" w:sz="4" w:space="0" w:color="333333"/>
            </w:tcBorders>
          </w:tcPr>
          <w:p w:rsidR="00EA1F1F" w:rsidRDefault="00FF7A86">
            <w:pPr>
              <w:pStyle w:val="TableParagraph"/>
              <w:spacing w:line="247" w:lineRule="exact"/>
              <w:ind w:left="107"/>
            </w:pPr>
            <w:r>
              <w:t>4</w:t>
            </w:r>
          </w:p>
        </w:tc>
        <w:tc>
          <w:tcPr>
            <w:tcW w:w="2465" w:type="dxa"/>
            <w:vMerge w:val="restart"/>
            <w:tcBorders>
              <w:bottom w:val="single" w:sz="4" w:space="0" w:color="333333"/>
            </w:tcBorders>
          </w:tcPr>
          <w:p w:rsidR="00EA1F1F" w:rsidRDefault="00FF7A86">
            <w:pPr>
              <w:pStyle w:val="TableParagraph"/>
              <w:spacing w:line="247" w:lineRule="exact"/>
            </w:pPr>
            <w:r>
              <w:t>Builders</w:t>
            </w:r>
          </w:p>
        </w:tc>
        <w:tc>
          <w:tcPr>
            <w:tcW w:w="5048" w:type="dxa"/>
          </w:tcPr>
          <w:p w:rsidR="00EA1F1F" w:rsidRDefault="00FF7A86">
            <w:pPr>
              <w:pStyle w:val="TableParagraph"/>
              <w:spacing w:line="232" w:lineRule="exact"/>
            </w:pPr>
            <w:r>
              <w:t>Builders</w:t>
            </w:r>
          </w:p>
        </w:tc>
        <w:tc>
          <w:tcPr>
            <w:tcW w:w="1171" w:type="dxa"/>
          </w:tcPr>
          <w:p w:rsidR="00EA1F1F" w:rsidRDefault="00FF7A86">
            <w:pPr>
              <w:pStyle w:val="TableParagraph"/>
              <w:spacing w:line="232" w:lineRule="exact"/>
            </w:pPr>
            <w:r>
              <w:t>0401</w:t>
            </w:r>
          </w:p>
        </w:tc>
      </w:tr>
      <w:tr w:rsidR="00EA1F1F">
        <w:trPr>
          <w:trHeight w:val="254"/>
        </w:trPr>
        <w:tc>
          <w:tcPr>
            <w:tcW w:w="876" w:type="dxa"/>
            <w:vMerge/>
            <w:tcBorders>
              <w:top w:val="nil"/>
              <w:bottom w:val="single" w:sz="4" w:space="0" w:color="333333"/>
            </w:tcBorders>
          </w:tcPr>
          <w:p w:rsidR="00EA1F1F" w:rsidRDefault="00EA1F1F">
            <w:pPr>
              <w:rPr>
                <w:sz w:val="2"/>
                <w:szCs w:val="2"/>
              </w:rPr>
            </w:pPr>
          </w:p>
        </w:tc>
        <w:tc>
          <w:tcPr>
            <w:tcW w:w="2465" w:type="dxa"/>
            <w:vMerge/>
            <w:tcBorders>
              <w:top w:val="nil"/>
              <w:bottom w:val="single" w:sz="4" w:space="0" w:color="333333"/>
            </w:tcBorders>
          </w:tcPr>
          <w:p w:rsidR="00EA1F1F" w:rsidRDefault="00EA1F1F">
            <w:pPr>
              <w:rPr>
                <w:sz w:val="2"/>
                <w:szCs w:val="2"/>
              </w:rPr>
            </w:pPr>
          </w:p>
        </w:tc>
        <w:tc>
          <w:tcPr>
            <w:tcW w:w="5048" w:type="dxa"/>
          </w:tcPr>
          <w:p w:rsidR="00EA1F1F" w:rsidRDefault="00FF7A86">
            <w:pPr>
              <w:pStyle w:val="TableParagraph"/>
              <w:spacing w:line="234" w:lineRule="exact"/>
            </w:pPr>
            <w:r>
              <w:t>Estate Agents</w:t>
            </w:r>
          </w:p>
        </w:tc>
        <w:tc>
          <w:tcPr>
            <w:tcW w:w="1171" w:type="dxa"/>
          </w:tcPr>
          <w:p w:rsidR="00EA1F1F" w:rsidRDefault="00FF7A86">
            <w:pPr>
              <w:pStyle w:val="TableParagraph"/>
              <w:spacing w:line="234" w:lineRule="exact"/>
            </w:pPr>
            <w:r>
              <w:t>0402</w:t>
            </w:r>
          </w:p>
        </w:tc>
      </w:tr>
      <w:tr w:rsidR="00EA1F1F">
        <w:trPr>
          <w:trHeight w:val="251"/>
        </w:trPr>
        <w:tc>
          <w:tcPr>
            <w:tcW w:w="876" w:type="dxa"/>
            <w:vMerge/>
            <w:tcBorders>
              <w:top w:val="nil"/>
              <w:bottom w:val="single" w:sz="4" w:space="0" w:color="333333"/>
            </w:tcBorders>
          </w:tcPr>
          <w:p w:rsidR="00EA1F1F" w:rsidRDefault="00EA1F1F">
            <w:pPr>
              <w:rPr>
                <w:sz w:val="2"/>
                <w:szCs w:val="2"/>
              </w:rPr>
            </w:pPr>
          </w:p>
        </w:tc>
        <w:tc>
          <w:tcPr>
            <w:tcW w:w="2465" w:type="dxa"/>
            <w:vMerge/>
            <w:tcBorders>
              <w:top w:val="nil"/>
              <w:bottom w:val="single" w:sz="4" w:space="0" w:color="333333"/>
            </w:tcBorders>
          </w:tcPr>
          <w:p w:rsidR="00EA1F1F" w:rsidRDefault="00EA1F1F">
            <w:pPr>
              <w:rPr>
                <w:sz w:val="2"/>
                <w:szCs w:val="2"/>
              </w:rPr>
            </w:pPr>
          </w:p>
        </w:tc>
        <w:tc>
          <w:tcPr>
            <w:tcW w:w="5048" w:type="dxa"/>
          </w:tcPr>
          <w:p w:rsidR="00EA1F1F" w:rsidRDefault="00FF7A86">
            <w:pPr>
              <w:pStyle w:val="TableParagraph"/>
              <w:spacing w:line="232" w:lineRule="exact"/>
            </w:pPr>
            <w:r>
              <w:t>Property Developers</w:t>
            </w:r>
          </w:p>
        </w:tc>
        <w:tc>
          <w:tcPr>
            <w:tcW w:w="1171" w:type="dxa"/>
          </w:tcPr>
          <w:p w:rsidR="00EA1F1F" w:rsidRDefault="00FF7A86">
            <w:pPr>
              <w:pStyle w:val="TableParagraph"/>
              <w:spacing w:line="232" w:lineRule="exact"/>
            </w:pPr>
            <w:r>
              <w:t>0403</w:t>
            </w:r>
          </w:p>
        </w:tc>
      </w:tr>
      <w:tr w:rsidR="00EA1F1F">
        <w:trPr>
          <w:trHeight w:val="477"/>
        </w:trPr>
        <w:tc>
          <w:tcPr>
            <w:tcW w:w="876" w:type="dxa"/>
            <w:vMerge/>
            <w:tcBorders>
              <w:top w:val="nil"/>
              <w:bottom w:val="single" w:sz="4" w:space="0" w:color="333333"/>
            </w:tcBorders>
          </w:tcPr>
          <w:p w:rsidR="00EA1F1F" w:rsidRDefault="00EA1F1F">
            <w:pPr>
              <w:rPr>
                <w:sz w:val="2"/>
                <w:szCs w:val="2"/>
              </w:rPr>
            </w:pPr>
          </w:p>
        </w:tc>
        <w:tc>
          <w:tcPr>
            <w:tcW w:w="2465" w:type="dxa"/>
            <w:vMerge/>
            <w:tcBorders>
              <w:top w:val="nil"/>
              <w:bottom w:val="single" w:sz="4" w:space="0" w:color="333333"/>
            </w:tcBorders>
          </w:tcPr>
          <w:p w:rsidR="00EA1F1F" w:rsidRDefault="00EA1F1F">
            <w:pPr>
              <w:rPr>
                <w:sz w:val="2"/>
                <w:szCs w:val="2"/>
              </w:rPr>
            </w:pPr>
          </w:p>
        </w:tc>
        <w:tc>
          <w:tcPr>
            <w:tcW w:w="5048" w:type="dxa"/>
            <w:tcBorders>
              <w:bottom w:val="single" w:sz="4" w:space="0" w:color="333333"/>
            </w:tcBorders>
          </w:tcPr>
          <w:p w:rsidR="00EA1F1F" w:rsidRDefault="00FF7A86">
            <w:pPr>
              <w:pStyle w:val="TableParagraph"/>
              <w:spacing w:line="249" w:lineRule="exact"/>
            </w:pPr>
            <w:r>
              <w:t>Others</w:t>
            </w:r>
          </w:p>
        </w:tc>
        <w:tc>
          <w:tcPr>
            <w:tcW w:w="1171" w:type="dxa"/>
            <w:tcBorders>
              <w:bottom w:val="single" w:sz="4" w:space="0" w:color="333333"/>
            </w:tcBorders>
          </w:tcPr>
          <w:p w:rsidR="00EA1F1F" w:rsidRDefault="00FF7A86">
            <w:pPr>
              <w:pStyle w:val="TableParagraph"/>
              <w:spacing w:line="249" w:lineRule="exact"/>
            </w:pPr>
            <w:r>
              <w:t>0404</w:t>
            </w:r>
          </w:p>
        </w:tc>
      </w:tr>
      <w:tr w:rsidR="00EA1F1F">
        <w:trPr>
          <w:trHeight w:val="254"/>
        </w:trPr>
        <w:tc>
          <w:tcPr>
            <w:tcW w:w="876" w:type="dxa"/>
            <w:vMerge w:val="restart"/>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47" w:lineRule="exact"/>
              <w:ind w:left="107"/>
            </w:pPr>
            <w:r>
              <w:t>5</w:t>
            </w:r>
          </w:p>
        </w:tc>
        <w:tc>
          <w:tcPr>
            <w:tcW w:w="2465" w:type="dxa"/>
            <w:vMerge w:val="restart"/>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47" w:lineRule="exact"/>
            </w:pPr>
            <w:r>
              <w:t>Contractors</w:t>
            </w:r>
          </w:p>
        </w:tc>
        <w:tc>
          <w:tcPr>
            <w:tcW w:w="5048"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4" w:lineRule="exact"/>
            </w:pPr>
            <w:r>
              <w:t>Civil Contractors</w:t>
            </w:r>
          </w:p>
        </w:tc>
        <w:tc>
          <w:tcPr>
            <w:tcW w:w="1171"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4" w:lineRule="exact"/>
            </w:pPr>
            <w:r>
              <w:t>0501</w:t>
            </w:r>
          </w:p>
        </w:tc>
      </w:tr>
      <w:tr w:rsidR="00EA1F1F">
        <w:trPr>
          <w:trHeight w:val="251"/>
        </w:trPr>
        <w:tc>
          <w:tcPr>
            <w:tcW w:w="876" w:type="dxa"/>
            <w:vMerge/>
            <w:tcBorders>
              <w:top w:val="nil"/>
              <w:left w:val="single" w:sz="4" w:space="0" w:color="333333"/>
              <w:bottom w:val="single" w:sz="4" w:space="0" w:color="333333"/>
              <w:right w:val="single" w:sz="4" w:space="0" w:color="333333"/>
            </w:tcBorders>
          </w:tcPr>
          <w:p w:rsidR="00EA1F1F" w:rsidRDefault="00EA1F1F">
            <w:pPr>
              <w:rPr>
                <w:sz w:val="2"/>
                <w:szCs w:val="2"/>
              </w:rPr>
            </w:pPr>
          </w:p>
        </w:tc>
        <w:tc>
          <w:tcPr>
            <w:tcW w:w="2465" w:type="dxa"/>
            <w:vMerge/>
            <w:tcBorders>
              <w:top w:val="nil"/>
              <w:left w:val="single" w:sz="4" w:space="0" w:color="333333"/>
              <w:bottom w:val="single" w:sz="4" w:space="0" w:color="333333"/>
              <w:right w:val="single" w:sz="4" w:space="0" w:color="333333"/>
            </w:tcBorders>
          </w:tcPr>
          <w:p w:rsidR="00EA1F1F" w:rsidRDefault="00EA1F1F">
            <w:pPr>
              <w:rPr>
                <w:sz w:val="2"/>
                <w:szCs w:val="2"/>
              </w:rPr>
            </w:pPr>
          </w:p>
        </w:tc>
        <w:tc>
          <w:tcPr>
            <w:tcW w:w="5048"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2" w:lineRule="exact"/>
            </w:pPr>
            <w:r>
              <w:t>Excise Contractors</w:t>
            </w:r>
          </w:p>
        </w:tc>
        <w:tc>
          <w:tcPr>
            <w:tcW w:w="1171"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2" w:lineRule="exact"/>
            </w:pPr>
            <w:r>
              <w:t>0502</w:t>
            </w:r>
          </w:p>
        </w:tc>
      </w:tr>
      <w:tr w:rsidR="00EA1F1F">
        <w:trPr>
          <w:trHeight w:val="254"/>
        </w:trPr>
        <w:tc>
          <w:tcPr>
            <w:tcW w:w="876" w:type="dxa"/>
            <w:vMerge/>
            <w:tcBorders>
              <w:top w:val="nil"/>
              <w:left w:val="single" w:sz="4" w:space="0" w:color="333333"/>
              <w:bottom w:val="single" w:sz="4" w:space="0" w:color="333333"/>
              <w:right w:val="single" w:sz="4" w:space="0" w:color="333333"/>
            </w:tcBorders>
          </w:tcPr>
          <w:p w:rsidR="00EA1F1F" w:rsidRDefault="00EA1F1F">
            <w:pPr>
              <w:rPr>
                <w:sz w:val="2"/>
                <w:szCs w:val="2"/>
              </w:rPr>
            </w:pPr>
          </w:p>
        </w:tc>
        <w:tc>
          <w:tcPr>
            <w:tcW w:w="2465" w:type="dxa"/>
            <w:vMerge/>
            <w:tcBorders>
              <w:top w:val="nil"/>
              <w:left w:val="single" w:sz="4" w:space="0" w:color="333333"/>
              <w:bottom w:val="single" w:sz="4" w:space="0" w:color="333333"/>
              <w:right w:val="single" w:sz="4" w:space="0" w:color="333333"/>
            </w:tcBorders>
          </w:tcPr>
          <w:p w:rsidR="00EA1F1F" w:rsidRDefault="00EA1F1F">
            <w:pPr>
              <w:rPr>
                <w:sz w:val="2"/>
                <w:szCs w:val="2"/>
              </w:rPr>
            </w:pPr>
          </w:p>
        </w:tc>
        <w:tc>
          <w:tcPr>
            <w:tcW w:w="5048"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4" w:lineRule="exact"/>
            </w:pPr>
            <w:r>
              <w:t>Forest Contractors</w:t>
            </w:r>
          </w:p>
        </w:tc>
        <w:tc>
          <w:tcPr>
            <w:tcW w:w="1171"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4" w:lineRule="exact"/>
            </w:pPr>
            <w:r>
              <w:t>0503</w:t>
            </w:r>
          </w:p>
        </w:tc>
      </w:tr>
      <w:tr w:rsidR="00EA1F1F">
        <w:trPr>
          <w:trHeight w:val="251"/>
        </w:trPr>
        <w:tc>
          <w:tcPr>
            <w:tcW w:w="876" w:type="dxa"/>
            <w:vMerge/>
            <w:tcBorders>
              <w:top w:val="nil"/>
              <w:left w:val="single" w:sz="4" w:space="0" w:color="333333"/>
              <w:bottom w:val="single" w:sz="4" w:space="0" w:color="333333"/>
              <w:right w:val="single" w:sz="4" w:space="0" w:color="333333"/>
            </w:tcBorders>
          </w:tcPr>
          <w:p w:rsidR="00EA1F1F" w:rsidRDefault="00EA1F1F">
            <w:pPr>
              <w:rPr>
                <w:sz w:val="2"/>
                <w:szCs w:val="2"/>
              </w:rPr>
            </w:pPr>
          </w:p>
        </w:tc>
        <w:tc>
          <w:tcPr>
            <w:tcW w:w="2465" w:type="dxa"/>
            <w:vMerge/>
            <w:tcBorders>
              <w:top w:val="nil"/>
              <w:left w:val="single" w:sz="4" w:space="0" w:color="333333"/>
              <w:bottom w:val="single" w:sz="4" w:space="0" w:color="333333"/>
              <w:right w:val="single" w:sz="4" w:space="0" w:color="333333"/>
            </w:tcBorders>
          </w:tcPr>
          <w:p w:rsidR="00EA1F1F" w:rsidRDefault="00EA1F1F">
            <w:pPr>
              <w:rPr>
                <w:sz w:val="2"/>
                <w:szCs w:val="2"/>
              </w:rPr>
            </w:pPr>
          </w:p>
        </w:tc>
        <w:tc>
          <w:tcPr>
            <w:tcW w:w="5048"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2" w:lineRule="exact"/>
            </w:pPr>
            <w:r>
              <w:t>Mining Contractors</w:t>
            </w:r>
          </w:p>
        </w:tc>
        <w:tc>
          <w:tcPr>
            <w:tcW w:w="1171"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2" w:lineRule="exact"/>
            </w:pPr>
            <w:r>
              <w:t>0504</w:t>
            </w:r>
          </w:p>
        </w:tc>
      </w:tr>
      <w:tr w:rsidR="00EA1F1F">
        <w:trPr>
          <w:trHeight w:val="467"/>
        </w:trPr>
        <w:tc>
          <w:tcPr>
            <w:tcW w:w="876" w:type="dxa"/>
            <w:vMerge/>
            <w:tcBorders>
              <w:top w:val="nil"/>
              <w:left w:val="single" w:sz="4" w:space="0" w:color="333333"/>
              <w:bottom w:val="single" w:sz="4" w:space="0" w:color="333333"/>
              <w:right w:val="single" w:sz="4" w:space="0" w:color="333333"/>
            </w:tcBorders>
          </w:tcPr>
          <w:p w:rsidR="00EA1F1F" w:rsidRDefault="00EA1F1F">
            <w:pPr>
              <w:rPr>
                <w:sz w:val="2"/>
                <w:szCs w:val="2"/>
              </w:rPr>
            </w:pPr>
          </w:p>
        </w:tc>
        <w:tc>
          <w:tcPr>
            <w:tcW w:w="2465" w:type="dxa"/>
            <w:vMerge/>
            <w:tcBorders>
              <w:top w:val="nil"/>
              <w:left w:val="single" w:sz="4" w:space="0" w:color="333333"/>
              <w:bottom w:val="single" w:sz="4" w:space="0" w:color="333333"/>
              <w:right w:val="single" w:sz="4" w:space="0" w:color="333333"/>
            </w:tcBorders>
          </w:tcPr>
          <w:p w:rsidR="00EA1F1F" w:rsidRDefault="00EA1F1F">
            <w:pPr>
              <w:rPr>
                <w:sz w:val="2"/>
                <w:szCs w:val="2"/>
              </w:rPr>
            </w:pPr>
          </w:p>
        </w:tc>
        <w:tc>
          <w:tcPr>
            <w:tcW w:w="5048"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47" w:lineRule="exact"/>
            </w:pPr>
            <w:r>
              <w:t>Others</w:t>
            </w:r>
          </w:p>
        </w:tc>
        <w:tc>
          <w:tcPr>
            <w:tcW w:w="1171"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47" w:lineRule="exact"/>
            </w:pPr>
            <w:r>
              <w:t>0505</w:t>
            </w:r>
          </w:p>
        </w:tc>
      </w:tr>
      <w:tr w:rsidR="00EA1F1F">
        <w:trPr>
          <w:trHeight w:val="251"/>
        </w:trPr>
        <w:tc>
          <w:tcPr>
            <w:tcW w:w="876" w:type="dxa"/>
            <w:vMerge w:val="restart"/>
            <w:tcBorders>
              <w:top w:val="single" w:sz="4" w:space="0" w:color="333333"/>
            </w:tcBorders>
          </w:tcPr>
          <w:p w:rsidR="00EA1F1F" w:rsidRDefault="00FF7A86">
            <w:pPr>
              <w:pStyle w:val="TableParagraph"/>
              <w:spacing w:line="247" w:lineRule="exact"/>
              <w:ind w:left="107"/>
            </w:pPr>
            <w:r>
              <w:t>6</w:t>
            </w:r>
          </w:p>
        </w:tc>
        <w:tc>
          <w:tcPr>
            <w:tcW w:w="2465" w:type="dxa"/>
            <w:vMerge w:val="restart"/>
            <w:tcBorders>
              <w:top w:val="single" w:sz="4" w:space="0" w:color="333333"/>
            </w:tcBorders>
          </w:tcPr>
          <w:p w:rsidR="00EA1F1F" w:rsidRDefault="00FF7A86">
            <w:pPr>
              <w:pStyle w:val="TableParagraph"/>
              <w:spacing w:line="247" w:lineRule="exact"/>
            </w:pPr>
            <w:r>
              <w:t>Professionals</w:t>
            </w:r>
          </w:p>
        </w:tc>
        <w:tc>
          <w:tcPr>
            <w:tcW w:w="5048" w:type="dxa"/>
            <w:tcBorders>
              <w:top w:val="single" w:sz="4" w:space="0" w:color="333333"/>
            </w:tcBorders>
          </w:tcPr>
          <w:p w:rsidR="00EA1F1F" w:rsidRDefault="00FF7A86">
            <w:pPr>
              <w:pStyle w:val="TableParagraph"/>
              <w:spacing w:line="232" w:lineRule="exact"/>
            </w:pPr>
            <w:r>
              <w:t>Chartered Accountants, Companies Secretaries, etc</w:t>
            </w:r>
          </w:p>
        </w:tc>
        <w:tc>
          <w:tcPr>
            <w:tcW w:w="1171" w:type="dxa"/>
            <w:tcBorders>
              <w:top w:val="single" w:sz="4" w:space="0" w:color="333333"/>
            </w:tcBorders>
          </w:tcPr>
          <w:p w:rsidR="00EA1F1F" w:rsidRDefault="00FF7A86">
            <w:pPr>
              <w:pStyle w:val="TableParagraph"/>
              <w:spacing w:line="232" w:lineRule="exact"/>
            </w:pPr>
            <w:r>
              <w:t>0601</w:t>
            </w:r>
          </w:p>
        </w:tc>
      </w:tr>
      <w:tr w:rsidR="00EA1F1F">
        <w:trPr>
          <w:trHeight w:val="254"/>
        </w:trPr>
        <w:tc>
          <w:tcPr>
            <w:tcW w:w="876" w:type="dxa"/>
            <w:vMerge/>
            <w:tcBorders>
              <w:top w:val="nil"/>
            </w:tcBorders>
          </w:tcPr>
          <w:p w:rsidR="00EA1F1F" w:rsidRDefault="00EA1F1F">
            <w:pPr>
              <w:rPr>
                <w:sz w:val="2"/>
                <w:szCs w:val="2"/>
              </w:rPr>
            </w:pPr>
          </w:p>
        </w:tc>
        <w:tc>
          <w:tcPr>
            <w:tcW w:w="2465" w:type="dxa"/>
            <w:vMerge/>
            <w:tcBorders>
              <w:top w:val="nil"/>
            </w:tcBorders>
          </w:tcPr>
          <w:p w:rsidR="00EA1F1F" w:rsidRDefault="00EA1F1F">
            <w:pPr>
              <w:rPr>
                <w:sz w:val="2"/>
                <w:szCs w:val="2"/>
              </w:rPr>
            </w:pPr>
          </w:p>
        </w:tc>
        <w:tc>
          <w:tcPr>
            <w:tcW w:w="5048" w:type="dxa"/>
          </w:tcPr>
          <w:p w:rsidR="00EA1F1F" w:rsidRDefault="00FF7A86">
            <w:pPr>
              <w:pStyle w:val="TableParagraph"/>
              <w:spacing w:line="234" w:lineRule="exact"/>
            </w:pPr>
            <w:r>
              <w:t>Fashion designers</w:t>
            </w:r>
          </w:p>
        </w:tc>
        <w:tc>
          <w:tcPr>
            <w:tcW w:w="1171" w:type="dxa"/>
          </w:tcPr>
          <w:p w:rsidR="00EA1F1F" w:rsidRDefault="00FF7A86">
            <w:pPr>
              <w:pStyle w:val="TableParagraph"/>
              <w:spacing w:line="234" w:lineRule="exact"/>
            </w:pPr>
            <w:r>
              <w:t>0602</w:t>
            </w:r>
          </w:p>
        </w:tc>
      </w:tr>
      <w:tr w:rsidR="00EA1F1F">
        <w:trPr>
          <w:trHeight w:val="252"/>
        </w:trPr>
        <w:tc>
          <w:tcPr>
            <w:tcW w:w="876" w:type="dxa"/>
            <w:vMerge/>
            <w:tcBorders>
              <w:top w:val="nil"/>
            </w:tcBorders>
          </w:tcPr>
          <w:p w:rsidR="00EA1F1F" w:rsidRDefault="00EA1F1F">
            <w:pPr>
              <w:rPr>
                <w:sz w:val="2"/>
                <w:szCs w:val="2"/>
              </w:rPr>
            </w:pPr>
          </w:p>
        </w:tc>
        <w:tc>
          <w:tcPr>
            <w:tcW w:w="2465" w:type="dxa"/>
            <w:vMerge/>
            <w:tcBorders>
              <w:top w:val="nil"/>
            </w:tcBorders>
          </w:tcPr>
          <w:p w:rsidR="00EA1F1F" w:rsidRDefault="00EA1F1F">
            <w:pPr>
              <w:rPr>
                <w:sz w:val="2"/>
                <w:szCs w:val="2"/>
              </w:rPr>
            </w:pPr>
          </w:p>
        </w:tc>
        <w:tc>
          <w:tcPr>
            <w:tcW w:w="5048" w:type="dxa"/>
          </w:tcPr>
          <w:p w:rsidR="00EA1F1F" w:rsidRDefault="00FF7A86">
            <w:pPr>
              <w:pStyle w:val="TableParagraph"/>
              <w:spacing w:line="232" w:lineRule="exact"/>
            </w:pPr>
            <w:r>
              <w:t>Legal professionals</w:t>
            </w:r>
          </w:p>
        </w:tc>
        <w:tc>
          <w:tcPr>
            <w:tcW w:w="1171" w:type="dxa"/>
          </w:tcPr>
          <w:p w:rsidR="00EA1F1F" w:rsidRDefault="00FF7A86">
            <w:pPr>
              <w:pStyle w:val="TableParagraph"/>
              <w:spacing w:line="232" w:lineRule="exact"/>
            </w:pPr>
            <w:r>
              <w:t>0603</w:t>
            </w:r>
          </w:p>
        </w:tc>
      </w:tr>
      <w:tr w:rsidR="00EA1F1F">
        <w:trPr>
          <w:trHeight w:val="254"/>
        </w:trPr>
        <w:tc>
          <w:tcPr>
            <w:tcW w:w="876" w:type="dxa"/>
            <w:vMerge/>
            <w:tcBorders>
              <w:top w:val="nil"/>
            </w:tcBorders>
          </w:tcPr>
          <w:p w:rsidR="00EA1F1F" w:rsidRDefault="00EA1F1F">
            <w:pPr>
              <w:rPr>
                <w:sz w:val="2"/>
                <w:szCs w:val="2"/>
              </w:rPr>
            </w:pPr>
          </w:p>
        </w:tc>
        <w:tc>
          <w:tcPr>
            <w:tcW w:w="2465" w:type="dxa"/>
            <w:vMerge/>
            <w:tcBorders>
              <w:top w:val="nil"/>
            </w:tcBorders>
          </w:tcPr>
          <w:p w:rsidR="00EA1F1F" w:rsidRDefault="00EA1F1F">
            <w:pPr>
              <w:rPr>
                <w:sz w:val="2"/>
                <w:szCs w:val="2"/>
              </w:rPr>
            </w:pPr>
          </w:p>
        </w:tc>
        <w:tc>
          <w:tcPr>
            <w:tcW w:w="5048" w:type="dxa"/>
          </w:tcPr>
          <w:p w:rsidR="00EA1F1F" w:rsidRDefault="00FF7A86">
            <w:pPr>
              <w:pStyle w:val="TableParagraph"/>
              <w:spacing w:line="234" w:lineRule="exact"/>
            </w:pPr>
            <w:r>
              <w:t>Medical professionals</w:t>
            </w:r>
          </w:p>
        </w:tc>
        <w:tc>
          <w:tcPr>
            <w:tcW w:w="1171" w:type="dxa"/>
          </w:tcPr>
          <w:p w:rsidR="00EA1F1F" w:rsidRDefault="00FF7A86">
            <w:pPr>
              <w:pStyle w:val="TableParagraph"/>
              <w:spacing w:line="234" w:lineRule="exact"/>
            </w:pPr>
            <w:r>
              <w:t>0604</w:t>
            </w:r>
          </w:p>
        </w:tc>
      </w:tr>
      <w:tr w:rsidR="00EA1F1F">
        <w:trPr>
          <w:trHeight w:val="251"/>
        </w:trPr>
        <w:tc>
          <w:tcPr>
            <w:tcW w:w="876" w:type="dxa"/>
            <w:vMerge/>
            <w:tcBorders>
              <w:top w:val="nil"/>
            </w:tcBorders>
          </w:tcPr>
          <w:p w:rsidR="00EA1F1F" w:rsidRDefault="00EA1F1F">
            <w:pPr>
              <w:rPr>
                <w:sz w:val="2"/>
                <w:szCs w:val="2"/>
              </w:rPr>
            </w:pPr>
          </w:p>
        </w:tc>
        <w:tc>
          <w:tcPr>
            <w:tcW w:w="2465" w:type="dxa"/>
            <w:vMerge/>
            <w:tcBorders>
              <w:top w:val="nil"/>
            </w:tcBorders>
          </w:tcPr>
          <w:p w:rsidR="00EA1F1F" w:rsidRDefault="00EA1F1F">
            <w:pPr>
              <w:rPr>
                <w:sz w:val="2"/>
                <w:szCs w:val="2"/>
              </w:rPr>
            </w:pPr>
          </w:p>
        </w:tc>
        <w:tc>
          <w:tcPr>
            <w:tcW w:w="5048" w:type="dxa"/>
          </w:tcPr>
          <w:p w:rsidR="00EA1F1F" w:rsidRDefault="00FF7A86">
            <w:pPr>
              <w:pStyle w:val="TableParagraph"/>
              <w:spacing w:line="232" w:lineRule="exact"/>
            </w:pPr>
            <w:r>
              <w:t>Nursing Homes</w:t>
            </w:r>
          </w:p>
        </w:tc>
        <w:tc>
          <w:tcPr>
            <w:tcW w:w="1171" w:type="dxa"/>
          </w:tcPr>
          <w:p w:rsidR="00EA1F1F" w:rsidRDefault="00FF7A86">
            <w:pPr>
              <w:pStyle w:val="TableParagraph"/>
              <w:spacing w:line="232" w:lineRule="exact"/>
            </w:pPr>
            <w:r>
              <w:t>0605</w:t>
            </w:r>
          </w:p>
        </w:tc>
      </w:tr>
      <w:tr w:rsidR="00EA1F1F">
        <w:trPr>
          <w:trHeight w:val="254"/>
        </w:trPr>
        <w:tc>
          <w:tcPr>
            <w:tcW w:w="876" w:type="dxa"/>
            <w:vMerge/>
            <w:tcBorders>
              <w:top w:val="nil"/>
            </w:tcBorders>
          </w:tcPr>
          <w:p w:rsidR="00EA1F1F" w:rsidRDefault="00EA1F1F">
            <w:pPr>
              <w:rPr>
                <w:sz w:val="2"/>
                <w:szCs w:val="2"/>
              </w:rPr>
            </w:pPr>
          </w:p>
        </w:tc>
        <w:tc>
          <w:tcPr>
            <w:tcW w:w="2465" w:type="dxa"/>
            <w:vMerge/>
            <w:tcBorders>
              <w:top w:val="nil"/>
            </w:tcBorders>
          </w:tcPr>
          <w:p w:rsidR="00EA1F1F" w:rsidRDefault="00EA1F1F">
            <w:pPr>
              <w:rPr>
                <w:sz w:val="2"/>
                <w:szCs w:val="2"/>
              </w:rPr>
            </w:pPr>
          </w:p>
        </w:tc>
        <w:tc>
          <w:tcPr>
            <w:tcW w:w="5048" w:type="dxa"/>
          </w:tcPr>
          <w:p w:rsidR="00EA1F1F" w:rsidRDefault="00FF7A86">
            <w:pPr>
              <w:pStyle w:val="TableParagraph"/>
              <w:spacing w:line="234" w:lineRule="exact"/>
            </w:pPr>
            <w:r>
              <w:t>Specialty hospitals</w:t>
            </w:r>
          </w:p>
        </w:tc>
        <w:tc>
          <w:tcPr>
            <w:tcW w:w="1171" w:type="dxa"/>
          </w:tcPr>
          <w:p w:rsidR="00EA1F1F" w:rsidRDefault="00FF7A86">
            <w:pPr>
              <w:pStyle w:val="TableParagraph"/>
              <w:spacing w:line="234" w:lineRule="exact"/>
            </w:pPr>
            <w:r>
              <w:t>0606</w:t>
            </w:r>
          </w:p>
        </w:tc>
      </w:tr>
      <w:tr w:rsidR="00EA1F1F">
        <w:trPr>
          <w:trHeight w:val="446"/>
        </w:trPr>
        <w:tc>
          <w:tcPr>
            <w:tcW w:w="876" w:type="dxa"/>
            <w:vMerge/>
            <w:tcBorders>
              <w:top w:val="nil"/>
            </w:tcBorders>
          </w:tcPr>
          <w:p w:rsidR="00EA1F1F" w:rsidRDefault="00EA1F1F">
            <w:pPr>
              <w:rPr>
                <w:sz w:val="2"/>
                <w:szCs w:val="2"/>
              </w:rPr>
            </w:pPr>
          </w:p>
        </w:tc>
        <w:tc>
          <w:tcPr>
            <w:tcW w:w="2465" w:type="dxa"/>
            <w:vMerge/>
            <w:tcBorders>
              <w:top w:val="nil"/>
            </w:tcBorders>
          </w:tcPr>
          <w:p w:rsidR="00EA1F1F" w:rsidRDefault="00EA1F1F">
            <w:pPr>
              <w:rPr>
                <w:sz w:val="2"/>
                <w:szCs w:val="2"/>
              </w:rPr>
            </w:pPr>
          </w:p>
        </w:tc>
        <w:tc>
          <w:tcPr>
            <w:tcW w:w="5048" w:type="dxa"/>
          </w:tcPr>
          <w:p w:rsidR="00EA1F1F" w:rsidRDefault="00FF7A86">
            <w:pPr>
              <w:pStyle w:val="TableParagraph"/>
              <w:spacing w:line="247" w:lineRule="exact"/>
            </w:pPr>
            <w:r>
              <w:t>Others</w:t>
            </w:r>
          </w:p>
        </w:tc>
        <w:tc>
          <w:tcPr>
            <w:tcW w:w="1171" w:type="dxa"/>
          </w:tcPr>
          <w:p w:rsidR="00EA1F1F" w:rsidRDefault="00FF7A86">
            <w:pPr>
              <w:pStyle w:val="TableParagraph"/>
              <w:spacing w:line="247" w:lineRule="exact"/>
            </w:pPr>
            <w:r>
              <w:t>0607</w:t>
            </w:r>
          </w:p>
        </w:tc>
      </w:tr>
      <w:tr w:rsidR="00EA1F1F">
        <w:trPr>
          <w:trHeight w:val="254"/>
        </w:trPr>
        <w:tc>
          <w:tcPr>
            <w:tcW w:w="876" w:type="dxa"/>
            <w:vMerge w:val="restart"/>
            <w:tcBorders>
              <w:bottom w:val="single" w:sz="4" w:space="0" w:color="333333"/>
            </w:tcBorders>
          </w:tcPr>
          <w:p w:rsidR="00EA1F1F" w:rsidRDefault="00FF7A86">
            <w:pPr>
              <w:pStyle w:val="TableParagraph"/>
              <w:spacing w:line="247" w:lineRule="exact"/>
              <w:ind w:left="107"/>
            </w:pPr>
            <w:r>
              <w:t>7</w:t>
            </w:r>
          </w:p>
        </w:tc>
        <w:tc>
          <w:tcPr>
            <w:tcW w:w="2465" w:type="dxa"/>
            <w:vMerge w:val="restart"/>
            <w:tcBorders>
              <w:bottom w:val="single" w:sz="4" w:space="0" w:color="333333"/>
            </w:tcBorders>
          </w:tcPr>
          <w:p w:rsidR="00EA1F1F" w:rsidRDefault="00FF7A86">
            <w:pPr>
              <w:pStyle w:val="TableParagraph"/>
              <w:spacing w:line="247" w:lineRule="exact"/>
            </w:pPr>
            <w:r>
              <w:t>Service Sector</w:t>
            </w:r>
          </w:p>
        </w:tc>
        <w:tc>
          <w:tcPr>
            <w:tcW w:w="5048" w:type="dxa"/>
          </w:tcPr>
          <w:p w:rsidR="00EA1F1F" w:rsidRDefault="00FF7A86">
            <w:pPr>
              <w:pStyle w:val="TableParagraph"/>
              <w:spacing w:line="234" w:lineRule="exact"/>
            </w:pPr>
            <w:r>
              <w:t>Advertisement agencies</w:t>
            </w:r>
          </w:p>
        </w:tc>
        <w:tc>
          <w:tcPr>
            <w:tcW w:w="1171" w:type="dxa"/>
          </w:tcPr>
          <w:p w:rsidR="00EA1F1F" w:rsidRDefault="00FF7A86">
            <w:pPr>
              <w:pStyle w:val="TableParagraph"/>
              <w:spacing w:line="234" w:lineRule="exact"/>
            </w:pPr>
            <w:r>
              <w:t>0701</w:t>
            </w:r>
          </w:p>
        </w:tc>
      </w:tr>
      <w:tr w:rsidR="00EA1F1F">
        <w:trPr>
          <w:trHeight w:val="251"/>
        </w:trPr>
        <w:tc>
          <w:tcPr>
            <w:tcW w:w="876" w:type="dxa"/>
            <w:vMerge/>
            <w:tcBorders>
              <w:top w:val="nil"/>
              <w:bottom w:val="single" w:sz="4" w:space="0" w:color="333333"/>
            </w:tcBorders>
          </w:tcPr>
          <w:p w:rsidR="00EA1F1F" w:rsidRDefault="00EA1F1F">
            <w:pPr>
              <w:rPr>
                <w:sz w:val="2"/>
                <w:szCs w:val="2"/>
              </w:rPr>
            </w:pPr>
          </w:p>
        </w:tc>
        <w:tc>
          <w:tcPr>
            <w:tcW w:w="2465" w:type="dxa"/>
            <w:vMerge/>
            <w:tcBorders>
              <w:top w:val="nil"/>
              <w:bottom w:val="single" w:sz="4" w:space="0" w:color="333333"/>
            </w:tcBorders>
          </w:tcPr>
          <w:p w:rsidR="00EA1F1F" w:rsidRDefault="00EA1F1F">
            <w:pPr>
              <w:rPr>
                <w:sz w:val="2"/>
                <w:szCs w:val="2"/>
              </w:rPr>
            </w:pPr>
          </w:p>
        </w:tc>
        <w:tc>
          <w:tcPr>
            <w:tcW w:w="5048" w:type="dxa"/>
          </w:tcPr>
          <w:p w:rsidR="00EA1F1F" w:rsidRDefault="00FF7A86">
            <w:pPr>
              <w:pStyle w:val="TableParagraph"/>
              <w:spacing w:line="232" w:lineRule="exact"/>
            </w:pPr>
            <w:r>
              <w:t>Beauty Parlours</w:t>
            </w:r>
          </w:p>
        </w:tc>
        <w:tc>
          <w:tcPr>
            <w:tcW w:w="1171" w:type="dxa"/>
          </w:tcPr>
          <w:p w:rsidR="00EA1F1F" w:rsidRDefault="00FF7A86">
            <w:pPr>
              <w:pStyle w:val="TableParagraph"/>
              <w:spacing w:line="232" w:lineRule="exact"/>
            </w:pPr>
            <w:r>
              <w:t>0702</w:t>
            </w:r>
          </w:p>
        </w:tc>
      </w:tr>
      <w:tr w:rsidR="00EA1F1F">
        <w:trPr>
          <w:trHeight w:val="254"/>
        </w:trPr>
        <w:tc>
          <w:tcPr>
            <w:tcW w:w="876" w:type="dxa"/>
            <w:vMerge/>
            <w:tcBorders>
              <w:top w:val="nil"/>
              <w:bottom w:val="single" w:sz="4" w:space="0" w:color="333333"/>
            </w:tcBorders>
          </w:tcPr>
          <w:p w:rsidR="00EA1F1F" w:rsidRDefault="00EA1F1F">
            <w:pPr>
              <w:rPr>
                <w:sz w:val="2"/>
                <w:szCs w:val="2"/>
              </w:rPr>
            </w:pPr>
          </w:p>
        </w:tc>
        <w:tc>
          <w:tcPr>
            <w:tcW w:w="2465" w:type="dxa"/>
            <w:vMerge/>
            <w:tcBorders>
              <w:top w:val="nil"/>
              <w:bottom w:val="single" w:sz="4" w:space="0" w:color="333333"/>
            </w:tcBorders>
          </w:tcPr>
          <w:p w:rsidR="00EA1F1F" w:rsidRDefault="00EA1F1F">
            <w:pPr>
              <w:rPr>
                <w:sz w:val="2"/>
                <w:szCs w:val="2"/>
              </w:rPr>
            </w:pPr>
          </w:p>
        </w:tc>
        <w:tc>
          <w:tcPr>
            <w:tcW w:w="5048" w:type="dxa"/>
          </w:tcPr>
          <w:p w:rsidR="00EA1F1F" w:rsidRDefault="00FF7A86">
            <w:pPr>
              <w:pStyle w:val="TableParagraph"/>
              <w:spacing w:line="234" w:lineRule="exact"/>
            </w:pPr>
            <w:r>
              <w:t>Consultancy services</w:t>
            </w:r>
          </w:p>
        </w:tc>
        <w:tc>
          <w:tcPr>
            <w:tcW w:w="1171" w:type="dxa"/>
          </w:tcPr>
          <w:p w:rsidR="00EA1F1F" w:rsidRDefault="00FF7A86">
            <w:pPr>
              <w:pStyle w:val="TableParagraph"/>
              <w:spacing w:line="234" w:lineRule="exact"/>
            </w:pPr>
            <w:r>
              <w:t>0703</w:t>
            </w:r>
          </w:p>
        </w:tc>
      </w:tr>
      <w:tr w:rsidR="00EA1F1F">
        <w:trPr>
          <w:trHeight w:val="251"/>
        </w:trPr>
        <w:tc>
          <w:tcPr>
            <w:tcW w:w="876" w:type="dxa"/>
            <w:vMerge/>
            <w:tcBorders>
              <w:top w:val="nil"/>
              <w:bottom w:val="single" w:sz="4" w:space="0" w:color="333333"/>
            </w:tcBorders>
          </w:tcPr>
          <w:p w:rsidR="00EA1F1F" w:rsidRDefault="00EA1F1F">
            <w:pPr>
              <w:rPr>
                <w:sz w:val="2"/>
                <w:szCs w:val="2"/>
              </w:rPr>
            </w:pPr>
          </w:p>
        </w:tc>
        <w:tc>
          <w:tcPr>
            <w:tcW w:w="2465" w:type="dxa"/>
            <w:vMerge/>
            <w:tcBorders>
              <w:top w:val="nil"/>
              <w:bottom w:val="single" w:sz="4" w:space="0" w:color="333333"/>
            </w:tcBorders>
          </w:tcPr>
          <w:p w:rsidR="00EA1F1F" w:rsidRDefault="00EA1F1F">
            <w:pPr>
              <w:rPr>
                <w:sz w:val="2"/>
                <w:szCs w:val="2"/>
              </w:rPr>
            </w:pPr>
          </w:p>
        </w:tc>
        <w:tc>
          <w:tcPr>
            <w:tcW w:w="5048" w:type="dxa"/>
          </w:tcPr>
          <w:p w:rsidR="00EA1F1F" w:rsidRDefault="00FF7A86">
            <w:pPr>
              <w:pStyle w:val="TableParagraph"/>
              <w:spacing w:line="232" w:lineRule="exact"/>
            </w:pPr>
            <w:r>
              <w:t>Courier Agencies</w:t>
            </w:r>
          </w:p>
        </w:tc>
        <w:tc>
          <w:tcPr>
            <w:tcW w:w="1171" w:type="dxa"/>
          </w:tcPr>
          <w:p w:rsidR="00EA1F1F" w:rsidRDefault="00FF7A86">
            <w:pPr>
              <w:pStyle w:val="TableParagraph"/>
              <w:spacing w:line="232" w:lineRule="exact"/>
            </w:pPr>
            <w:r>
              <w:t>0704</w:t>
            </w:r>
          </w:p>
        </w:tc>
      </w:tr>
      <w:tr w:rsidR="00EA1F1F">
        <w:trPr>
          <w:trHeight w:val="254"/>
        </w:trPr>
        <w:tc>
          <w:tcPr>
            <w:tcW w:w="876" w:type="dxa"/>
            <w:vMerge/>
            <w:tcBorders>
              <w:top w:val="nil"/>
              <w:bottom w:val="single" w:sz="4" w:space="0" w:color="333333"/>
            </w:tcBorders>
          </w:tcPr>
          <w:p w:rsidR="00EA1F1F" w:rsidRDefault="00EA1F1F">
            <w:pPr>
              <w:rPr>
                <w:sz w:val="2"/>
                <w:szCs w:val="2"/>
              </w:rPr>
            </w:pPr>
          </w:p>
        </w:tc>
        <w:tc>
          <w:tcPr>
            <w:tcW w:w="2465" w:type="dxa"/>
            <w:vMerge/>
            <w:tcBorders>
              <w:top w:val="nil"/>
              <w:bottom w:val="single" w:sz="4" w:space="0" w:color="333333"/>
            </w:tcBorders>
          </w:tcPr>
          <w:p w:rsidR="00EA1F1F" w:rsidRDefault="00EA1F1F">
            <w:pPr>
              <w:rPr>
                <w:sz w:val="2"/>
                <w:szCs w:val="2"/>
              </w:rPr>
            </w:pPr>
          </w:p>
        </w:tc>
        <w:tc>
          <w:tcPr>
            <w:tcW w:w="5048" w:type="dxa"/>
          </w:tcPr>
          <w:p w:rsidR="00EA1F1F" w:rsidRDefault="00FF7A86">
            <w:pPr>
              <w:pStyle w:val="TableParagraph"/>
              <w:spacing w:line="234" w:lineRule="exact"/>
            </w:pPr>
            <w:r>
              <w:t>Computer training/educational and coaching institutes</w:t>
            </w:r>
          </w:p>
        </w:tc>
        <w:tc>
          <w:tcPr>
            <w:tcW w:w="1171" w:type="dxa"/>
          </w:tcPr>
          <w:p w:rsidR="00EA1F1F" w:rsidRDefault="00FF7A86">
            <w:pPr>
              <w:pStyle w:val="TableParagraph"/>
              <w:spacing w:line="234" w:lineRule="exact"/>
            </w:pPr>
            <w:r>
              <w:t>0705</w:t>
            </w:r>
          </w:p>
        </w:tc>
      </w:tr>
      <w:tr w:rsidR="00EA1F1F">
        <w:trPr>
          <w:trHeight w:val="251"/>
        </w:trPr>
        <w:tc>
          <w:tcPr>
            <w:tcW w:w="876" w:type="dxa"/>
            <w:vMerge/>
            <w:tcBorders>
              <w:top w:val="nil"/>
              <w:bottom w:val="single" w:sz="4" w:space="0" w:color="333333"/>
            </w:tcBorders>
          </w:tcPr>
          <w:p w:rsidR="00EA1F1F" w:rsidRDefault="00EA1F1F">
            <w:pPr>
              <w:rPr>
                <w:sz w:val="2"/>
                <w:szCs w:val="2"/>
              </w:rPr>
            </w:pPr>
          </w:p>
        </w:tc>
        <w:tc>
          <w:tcPr>
            <w:tcW w:w="2465" w:type="dxa"/>
            <w:vMerge/>
            <w:tcBorders>
              <w:top w:val="nil"/>
              <w:bottom w:val="single" w:sz="4" w:space="0" w:color="333333"/>
            </w:tcBorders>
          </w:tcPr>
          <w:p w:rsidR="00EA1F1F" w:rsidRDefault="00EA1F1F">
            <w:pPr>
              <w:rPr>
                <w:sz w:val="2"/>
                <w:szCs w:val="2"/>
              </w:rPr>
            </w:pPr>
          </w:p>
        </w:tc>
        <w:tc>
          <w:tcPr>
            <w:tcW w:w="5048" w:type="dxa"/>
          </w:tcPr>
          <w:p w:rsidR="00EA1F1F" w:rsidRDefault="00FF7A86">
            <w:pPr>
              <w:pStyle w:val="TableParagraph"/>
              <w:spacing w:line="232" w:lineRule="exact"/>
            </w:pPr>
            <w:r>
              <w:t>Forex Dealers</w:t>
            </w:r>
          </w:p>
        </w:tc>
        <w:tc>
          <w:tcPr>
            <w:tcW w:w="1171" w:type="dxa"/>
          </w:tcPr>
          <w:p w:rsidR="00EA1F1F" w:rsidRDefault="00FF7A86">
            <w:pPr>
              <w:pStyle w:val="TableParagraph"/>
              <w:spacing w:line="232" w:lineRule="exact"/>
            </w:pPr>
            <w:r>
              <w:t>0706</w:t>
            </w:r>
          </w:p>
        </w:tc>
      </w:tr>
      <w:tr w:rsidR="00EA1F1F">
        <w:trPr>
          <w:trHeight w:val="254"/>
        </w:trPr>
        <w:tc>
          <w:tcPr>
            <w:tcW w:w="876" w:type="dxa"/>
            <w:vMerge/>
            <w:tcBorders>
              <w:top w:val="nil"/>
              <w:bottom w:val="single" w:sz="4" w:space="0" w:color="333333"/>
            </w:tcBorders>
          </w:tcPr>
          <w:p w:rsidR="00EA1F1F" w:rsidRDefault="00EA1F1F">
            <w:pPr>
              <w:rPr>
                <w:sz w:val="2"/>
                <w:szCs w:val="2"/>
              </w:rPr>
            </w:pPr>
          </w:p>
        </w:tc>
        <w:tc>
          <w:tcPr>
            <w:tcW w:w="2465" w:type="dxa"/>
            <w:vMerge/>
            <w:tcBorders>
              <w:top w:val="nil"/>
              <w:bottom w:val="single" w:sz="4" w:space="0" w:color="333333"/>
            </w:tcBorders>
          </w:tcPr>
          <w:p w:rsidR="00EA1F1F" w:rsidRDefault="00EA1F1F">
            <w:pPr>
              <w:rPr>
                <w:sz w:val="2"/>
                <w:szCs w:val="2"/>
              </w:rPr>
            </w:pPr>
          </w:p>
        </w:tc>
        <w:tc>
          <w:tcPr>
            <w:tcW w:w="5048" w:type="dxa"/>
          </w:tcPr>
          <w:p w:rsidR="00EA1F1F" w:rsidRDefault="00FF7A86">
            <w:pPr>
              <w:pStyle w:val="TableParagraph"/>
              <w:spacing w:line="234" w:lineRule="exact"/>
            </w:pPr>
            <w:r>
              <w:t>Hospitality services</w:t>
            </w:r>
          </w:p>
        </w:tc>
        <w:tc>
          <w:tcPr>
            <w:tcW w:w="1171" w:type="dxa"/>
          </w:tcPr>
          <w:p w:rsidR="00EA1F1F" w:rsidRDefault="00FF7A86">
            <w:pPr>
              <w:pStyle w:val="TableParagraph"/>
              <w:spacing w:line="234" w:lineRule="exact"/>
            </w:pPr>
            <w:r>
              <w:t>0707</w:t>
            </w:r>
          </w:p>
        </w:tc>
      </w:tr>
      <w:tr w:rsidR="00EA1F1F">
        <w:trPr>
          <w:trHeight w:val="254"/>
        </w:trPr>
        <w:tc>
          <w:tcPr>
            <w:tcW w:w="876" w:type="dxa"/>
            <w:vMerge/>
            <w:tcBorders>
              <w:top w:val="nil"/>
              <w:bottom w:val="single" w:sz="4" w:space="0" w:color="333333"/>
            </w:tcBorders>
          </w:tcPr>
          <w:p w:rsidR="00EA1F1F" w:rsidRDefault="00EA1F1F">
            <w:pPr>
              <w:rPr>
                <w:sz w:val="2"/>
                <w:szCs w:val="2"/>
              </w:rPr>
            </w:pPr>
          </w:p>
        </w:tc>
        <w:tc>
          <w:tcPr>
            <w:tcW w:w="2465" w:type="dxa"/>
            <w:vMerge/>
            <w:tcBorders>
              <w:top w:val="nil"/>
              <w:bottom w:val="single" w:sz="4" w:space="0" w:color="333333"/>
            </w:tcBorders>
          </w:tcPr>
          <w:p w:rsidR="00EA1F1F" w:rsidRDefault="00EA1F1F">
            <w:pPr>
              <w:rPr>
                <w:sz w:val="2"/>
                <w:szCs w:val="2"/>
              </w:rPr>
            </w:pPr>
          </w:p>
        </w:tc>
        <w:tc>
          <w:tcPr>
            <w:tcW w:w="5048" w:type="dxa"/>
          </w:tcPr>
          <w:p w:rsidR="00EA1F1F" w:rsidRDefault="00FF7A86">
            <w:pPr>
              <w:pStyle w:val="TableParagraph"/>
              <w:spacing w:line="234" w:lineRule="exact"/>
            </w:pPr>
            <w:r>
              <w:t>Hotels</w:t>
            </w:r>
          </w:p>
        </w:tc>
        <w:tc>
          <w:tcPr>
            <w:tcW w:w="1171" w:type="dxa"/>
          </w:tcPr>
          <w:p w:rsidR="00EA1F1F" w:rsidRDefault="00FF7A86">
            <w:pPr>
              <w:pStyle w:val="TableParagraph"/>
              <w:spacing w:line="234" w:lineRule="exact"/>
            </w:pPr>
            <w:r>
              <w:t>0708</w:t>
            </w:r>
          </w:p>
        </w:tc>
      </w:tr>
      <w:tr w:rsidR="00EA1F1F">
        <w:trPr>
          <w:trHeight w:val="251"/>
        </w:trPr>
        <w:tc>
          <w:tcPr>
            <w:tcW w:w="876" w:type="dxa"/>
            <w:vMerge/>
            <w:tcBorders>
              <w:top w:val="nil"/>
              <w:bottom w:val="single" w:sz="4" w:space="0" w:color="333333"/>
            </w:tcBorders>
          </w:tcPr>
          <w:p w:rsidR="00EA1F1F" w:rsidRDefault="00EA1F1F">
            <w:pPr>
              <w:rPr>
                <w:sz w:val="2"/>
                <w:szCs w:val="2"/>
              </w:rPr>
            </w:pPr>
          </w:p>
        </w:tc>
        <w:tc>
          <w:tcPr>
            <w:tcW w:w="2465" w:type="dxa"/>
            <w:vMerge/>
            <w:tcBorders>
              <w:top w:val="nil"/>
              <w:bottom w:val="single" w:sz="4" w:space="0" w:color="333333"/>
            </w:tcBorders>
          </w:tcPr>
          <w:p w:rsidR="00EA1F1F" w:rsidRDefault="00EA1F1F">
            <w:pPr>
              <w:rPr>
                <w:sz w:val="2"/>
                <w:szCs w:val="2"/>
              </w:rPr>
            </w:pPr>
          </w:p>
        </w:tc>
        <w:tc>
          <w:tcPr>
            <w:tcW w:w="5048" w:type="dxa"/>
          </w:tcPr>
          <w:p w:rsidR="00EA1F1F" w:rsidRDefault="00FF7A86">
            <w:pPr>
              <w:pStyle w:val="TableParagraph"/>
              <w:spacing w:line="232" w:lineRule="exact"/>
            </w:pPr>
            <w:r>
              <w:t>I.T. enabled services, BPO service providers</w:t>
            </w:r>
          </w:p>
        </w:tc>
        <w:tc>
          <w:tcPr>
            <w:tcW w:w="1171" w:type="dxa"/>
          </w:tcPr>
          <w:p w:rsidR="00EA1F1F" w:rsidRDefault="00FF7A86">
            <w:pPr>
              <w:pStyle w:val="TableParagraph"/>
              <w:spacing w:line="232" w:lineRule="exact"/>
            </w:pPr>
            <w:r>
              <w:t>0709</w:t>
            </w:r>
          </w:p>
        </w:tc>
      </w:tr>
      <w:tr w:rsidR="00EA1F1F">
        <w:trPr>
          <w:trHeight w:val="254"/>
        </w:trPr>
        <w:tc>
          <w:tcPr>
            <w:tcW w:w="876" w:type="dxa"/>
            <w:vMerge/>
            <w:tcBorders>
              <w:top w:val="nil"/>
              <w:bottom w:val="single" w:sz="4" w:space="0" w:color="333333"/>
            </w:tcBorders>
          </w:tcPr>
          <w:p w:rsidR="00EA1F1F" w:rsidRDefault="00EA1F1F">
            <w:pPr>
              <w:rPr>
                <w:sz w:val="2"/>
                <w:szCs w:val="2"/>
              </w:rPr>
            </w:pPr>
          </w:p>
        </w:tc>
        <w:tc>
          <w:tcPr>
            <w:tcW w:w="2465" w:type="dxa"/>
            <w:vMerge/>
            <w:tcBorders>
              <w:top w:val="nil"/>
              <w:bottom w:val="single" w:sz="4" w:space="0" w:color="333333"/>
            </w:tcBorders>
          </w:tcPr>
          <w:p w:rsidR="00EA1F1F" w:rsidRDefault="00EA1F1F">
            <w:pPr>
              <w:rPr>
                <w:sz w:val="2"/>
                <w:szCs w:val="2"/>
              </w:rPr>
            </w:pPr>
          </w:p>
        </w:tc>
        <w:tc>
          <w:tcPr>
            <w:tcW w:w="5048" w:type="dxa"/>
          </w:tcPr>
          <w:p w:rsidR="00EA1F1F" w:rsidRDefault="00FF7A86">
            <w:pPr>
              <w:pStyle w:val="TableParagraph"/>
              <w:spacing w:line="234" w:lineRule="exact"/>
            </w:pPr>
            <w:r>
              <w:t>Security agencies</w:t>
            </w:r>
          </w:p>
        </w:tc>
        <w:tc>
          <w:tcPr>
            <w:tcW w:w="1171" w:type="dxa"/>
          </w:tcPr>
          <w:p w:rsidR="00EA1F1F" w:rsidRDefault="00FF7A86">
            <w:pPr>
              <w:pStyle w:val="TableParagraph"/>
              <w:spacing w:line="234" w:lineRule="exact"/>
            </w:pPr>
            <w:r>
              <w:t>0710</w:t>
            </w:r>
          </w:p>
        </w:tc>
      </w:tr>
      <w:tr w:rsidR="00EA1F1F">
        <w:trPr>
          <w:trHeight w:val="251"/>
        </w:trPr>
        <w:tc>
          <w:tcPr>
            <w:tcW w:w="876" w:type="dxa"/>
            <w:vMerge/>
            <w:tcBorders>
              <w:top w:val="nil"/>
              <w:bottom w:val="single" w:sz="4" w:space="0" w:color="333333"/>
            </w:tcBorders>
          </w:tcPr>
          <w:p w:rsidR="00EA1F1F" w:rsidRDefault="00EA1F1F">
            <w:pPr>
              <w:rPr>
                <w:sz w:val="2"/>
                <w:szCs w:val="2"/>
              </w:rPr>
            </w:pPr>
          </w:p>
        </w:tc>
        <w:tc>
          <w:tcPr>
            <w:tcW w:w="2465" w:type="dxa"/>
            <w:vMerge/>
            <w:tcBorders>
              <w:top w:val="nil"/>
              <w:bottom w:val="single" w:sz="4" w:space="0" w:color="333333"/>
            </w:tcBorders>
          </w:tcPr>
          <w:p w:rsidR="00EA1F1F" w:rsidRDefault="00EA1F1F">
            <w:pPr>
              <w:rPr>
                <w:sz w:val="2"/>
                <w:szCs w:val="2"/>
              </w:rPr>
            </w:pPr>
          </w:p>
        </w:tc>
        <w:tc>
          <w:tcPr>
            <w:tcW w:w="5048" w:type="dxa"/>
          </w:tcPr>
          <w:p w:rsidR="00EA1F1F" w:rsidRDefault="00FF7A86">
            <w:pPr>
              <w:pStyle w:val="TableParagraph"/>
              <w:spacing w:line="232" w:lineRule="exact"/>
            </w:pPr>
            <w:r>
              <w:t>Software development agencies</w:t>
            </w:r>
          </w:p>
        </w:tc>
        <w:tc>
          <w:tcPr>
            <w:tcW w:w="1171" w:type="dxa"/>
          </w:tcPr>
          <w:p w:rsidR="00EA1F1F" w:rsidRDefault="00FF7A86">
            <w:pPr>
              <w:pStyle w:val="TableParagraph"/>
              <w:spacing w:line="232" w:lineRule="exact"/>
            </w:pPr>
            <w:r>
              <w:t>0711</w:t>
            </w:r>
          </w:p>
        </w:tc>
      </w:tr>
      <w:tr w:rsidR="00EA1F1F">
        <w:trPr>
          <w:trHeight w:val="254"/>
        </w:trPr>
        <w:tc>
          <w:tcPr>
            <w:tcW w:w="876" w:type="dxa"/>
            <w:vMerge/>
            <w:tcBorders>
              <w:top w:val="nil"/>
              <w:bottom w:val="single" w:sz="4" w:space="0" w:color="333333"/>
            </w:tcBorders>
          </w:tcPr>
          <w:p w:rsidR="00EA1F1F" w:rsidRDefault="00EA1F1F">
            <w:pPr>
              <w:rPr>
                <w:sz w:val="2"/>
                <w:szCs w:val="2"/>
              </w:rPr>
            </w:pPr>
          </w:p>
        </w:tc>
        <w:tc>
          <w:tcPr>
            <w:tcW w:w="2465" w:type="dxa"/>
            <w:vMerge/>
            <w:tcBorders>
              <w:top w:val="nil"/>
              <w:bottom w:val="single" w:sz="4" w:space="0" w:color="333333"/>
            </w:tcBorders>
          </w:tcPr>
          <w:p w:rsidR="00EA1F1F" w:rsidRDefault="00EA1F1F">
            <w:pPr>
              <w:rPr>
                <w:sz w:val="2"/>
                <w:szCs w:val="2"/>
              </w:rPr>
            </w:pPr>
          </w:p>
        </w:tc>
        <w:tc>
          <w:tcPr>
            <w:tcW w:w="5048" w:type="dxa"/>
          </w:tcPr>
          <w:p w:rsidR="00EA1F1F" w:rsidRDefault="00FF7A86">
            <w:pPr>
              <w:pStyle w:val="TableParagraph"/>
              <w:spacing w:line="234" w:lineRule="exact"/>
            </w:pPr>
            <w:r>
              <w:t>Transporters</w:t>
            </w:r>
          </w:p>
        </w:tc>
        <w:tc>
          <w:tcPr>
            <w:tcW w:w="1171" w:type="dxa"/>
          </w:tcPr>
          <w:p w:rsidR="00EA1F1F" w:rsidRDefault="00FF7A86">
            <w:pPr>
              <w:pStyle w:val="TableParagraph"/>
              <w:spacing w:line="234" w:lineRule="exact"/>
            </w:pPr>
            <w:r>
              <w:t>0712</w:t>
            </w:r>
          </w:p>
        </w:tc>
      </w:tr>
      <w:tr w:rsidR="00EA1F1F">
        <w:trPr>
          <w:trHeight w:val="251"/>
        </w:trPr>
        <w:tc>
          <w:tcPr>
            <w:tcW w:w="876" w:type="dxa"/>
            <w:vMerge/>
            <w:tcBorders>
              <w:top w:val="nil"/>
              <w:bottom w:val="single" w:sz="4" w:space="0" w:color="333333"/>
            </w:tcBorders>
          </w:tcPr>
          <w:p w:rsidR="00EA1F1F" w:rsidRDefault="00EA1F1F">
            <w:pPr>
              <w:rPr>
                <w:sz w:val="2"/>
                <w:szCs w:val="2"/>
              </w:rPr>
            </w:pPr>
          </w:p>
        </w:tc>
        <w:tc>
          <w:tcPr>
            <w:tcW w:w="2465" w:type="dxa"/>
            <w:vMerge/>
            <w:tcBorders>
              <w:top w:val="nil"/>
              <w:bottom w:val="single" w:sz="4" w:space="0" w:color="333333"/>
            </w:tcBorders>
          </w:tcPr>
          <w:p w:rsidR="00EA1F1F" w:rsidRDefault="00EA1F1F">
            <w:pPr>
              <w:rPr>
                <w:sz w:val="2"/>
                <w:szCs w:val="2"/>
              </w:rPr>
            </w:pPr>
          </w:p>
        </w:tc>
        <w:tc>
          <w:tcPr>
            <w:tcW w:w="5048" w:type="dxa"/>
          </w:tcPr>
          <w:p w:rsidR="00EA1F1F" w:rsidRDefault="00FF7A86">
            <w:pPr>
              <w:pStyle w:val="TableParagraph"/>
              <w:spacing w:line="232" w:lineRule="exact"/>
            </w:pPr>
            <w:r>
              <w:t>Travel agents, tour operators</w:t>
            </w:r>
          </w:p>
        </w:tc>
        <w:tc>
          <w:tcPr>
            <w:tcW w:w="1171" w:type="dxa"/>
          </w:tcPr>
          <w:p w:rsidR="00EA1F1F" w:rsidRDefault="00FF7A86">
            <w:pPr>
              <w:pStyle w:val="TableParagraph"/>
              <w:spacing w:line="232" w:lineRule="exact"/>
            </w:pPr>
            <w:r>
              <w:t>0713</w:t>
            </w:r>
          </w:p>
        </w:tc>
      </w:tr>
      <w:tr w:rsidR="00EA1F1F">
        <w:trPr>
          <w:trHeight w:val="376"/>
        </w:trPr>
        <w:tc>
          <w:tcPr>
            <w:tcW w:w="876" w:type="dxa"/>
            <w:vMerge/>
            <w:tcBorders>
              <w:top w:val="nil"/>
              <w:bottom w:val="single" w:sz="4" w:space="0" w:color="333333"/>
            </w:tcBorders>
          </w:tcPr>
          <w:p w:rsidR="00EA1F1F" w:rsidRDefault="00EA1F1F">
            <w:pPr>
              <w:rPr>
                <w:sz w:val="2"/>
                <w:szCs w:val="2"/>
              </w:rPr>
            </w:pPr>
          </w:p>
        </w:tc>
        <w:tc>
          <w:tcPr>
            <w:tcW w:w="2465" w:type="dxa"/>
            <w:vMerge/>
            <w:tcBorders>
              <w:top w:val="nil"/>
              <w:bottom w:val="single" w:sz="4" w:space="0" w:color="333333"/>
            </w:tcBorders>
          </w:tcPr>
          <w:p w:rsidR="00EA1F1F" w:rsidRDefault="00EA1F1F">
            <w:pPr>
              <w:rPr>
                <w:sz w:val="2"/>
                <w:szCs w:val="2"/>
              </w:rPr>
            </w:pPr>
          </w:p>
        </w:tc>
        <w:tc>
          <w:tcPr>
            <w:tcW w:w="5048" w:type="dxa"/>
            <w:tcBorders>
              <w:bottom w:val="single" w:sz="4" w:space="0" w:color="333333"/>
            </w:tcBorders>
          </w:tcPr>
          <w:p w:rsidR="00EA1F1F" w:rsidRDefault="00FF7A86">
            <w:pPr>
              <w:pStyle w:val="TableParagraph"/>
              <w:spacing w:line="249" w:lineRule="exact"/>
            </w:pPr>
            <w:r>
              <w:t>Others</w:t>
            </w:r>
          </w:p>
        </w:tc>
        <w:tc>
          <w:tcPr>
            <w:tcW w:w="1171" w:type="dxa"/>
            <w:tcBorders>
              <w:bottom w:val="single" w:sz="4" w:space="0" w:color="333333"/>
            </w:tcBorders>
          </w:tcPr>
          <w:p w:rsidR="00EA1F1F" w:rsidRDefault="00FF7A86">
            <w:pPr>
              <w:pStyle w:val="TableParagraph"/>
              <w:spacing w:line="249" w:lineRule="exact"/>
            </w:pPr>
            <w:r>
              <w:t>0714</w:t>
            </w:r>
          </w:p>
        </w:tc>
      </w:tr>
      <w:tr w:rsidR="00EA1F1F">
        <w:trPr>
          <w:trHeight w:val="254"/>
        </w:trPr>
        <w:tc>
          <w:tcPr>
            <w:tcW w:w="876" w:type="dxa"/>
            <w:vMerge w:val="restart"/>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47" w:lineRule="exact"/>
              <w:ind w:left="107"/>
            </w:pPr>
            <w:r>
              <w:t>8</w:t>
            </w:r>
          </w:p>
        </w:tc>
        <w:tc>
          <w:tcPr>
            <w:tcW w:w="2465" w:type="dxa"/>
            <w:vMerge w:val="restart"/>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47" w:lineRule="exact"/>
            </w:pPr>
            <w:r>
              <w:t>Financial Service Sector</w:t>
            </w:r>
          </w:p>
        </w:tc>
        <w:tc>
          <w:tcPr>
            <w:tcW w:w="5048"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4" w:lineRule="exact"/>
            </w:pPr>
            <w:r>
              <w:t>Banking Companies</w:t>
            </w:r>
          </w:p>
        </w:tc>
        <w:tc>
          <w:tcPr>
            <w:tcW w:w="1171"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4" w:lineRule="exact"/>
            </w:pPr>
            <w:r>
              <w:t>0801</w:t>
            </w:r>
          </w:p>
        </w:tc>
      </w:tr>
      <w:tr w:rsidR="00EA1F1F">
        <w:trPr>
          <w:trHeight w:val="251"/>
        </w:trPr>
        <w:tc>
          <w:tcPr>
            <w:tcW w:w="876" w:type="dxa"/>
            <w:vMerge/>
            <w:tcBorders>
              <w:top w:val="nil"/>
              <w:left w:val="single" w:sz="4" w:space="0" w:color="333333"/>
              <w:bottom w:val="single" w:sz="4" w:space="0" w:color="333333"/>
              <w:right w:val="single" w:sz="4" w:space="0" w:color="333333"/>
            </w:tcBorders>
          </w:tcPr>
          <w:p w:rsidR="00EA1F1F" w:rsidRDefault="00EA1F1F">
            <w:pPr>
              <w:rPr>
                <w:sz w:val="2"/>
                <w:szCs w:val="2"/>
              </w:rPr>
            </w:pPr>
          </w:p>
        </w:tc>
        <w:tc>
          <w:tcPr>
            <w:tcW w:w="2465" w:type="dxa"/>
            <w:vMerge/>
            <w:tcBorders>
              <w:top w:val="nil"/>
              <w:left w:val="single" w:sz="4" w:space="0" w:color="333333"/>
              <w:bottom w:val="single" w:sz="4" w:space="0" w:color="333333"/>
              <w:right w:val="single" w:sz="4" w:space="0" w:color="333333"/>
            </w:tcBorders>
          </w:tcPr>
          <w:p w:rsidR="00EA1F1F" w:rsidRDefault="00EA1F1F">
            <w:pPr>
              <w:rPr>
                <w:sz w:val="2"/>
                <w:szCs w:val="2"/>
              </w:rPr>
            </w:pPr>
          </w:p>
        </w:tc>
        <w:tc>
          <w:tcPr>
            <w:tcW w:w="5048"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2" w:lineRule="exact"/>
            </w:pPr>
            <w:r>
              <w:t>Chit Funds</w:t>
            </w:r>
          </w:p>
        </w:tc>
        <w:tc>
          <w:tcPr>
            <w:tcW w:w="1171"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2" w:lineRule="exact"/>
            </w:pPr>
            <w:r>
              <w:t>0802</w:t>
            </w:r>
          </w:p>
        </w:tc>
      </w:tr>
      <w:tr w:rsidR="00EA1F1F">
        <w:trPr>
          <w:trHeight w:val="254"/>
        </w:trPr>
        <w:tc>
          <w:tcPr>
            <w:tcW w:w="876" w:type="dxa"/>
            <w:vMerge/>
            <w:tcBorders>
              <w:top w:val="nil"/>
              <w:left w:val="single" w:sz="4" w:space="0" w:color="333333"/>
              <w:bottom w:val="single" w:sz="4" w:space="0" w:color="333333"/>
              <w:right w:val="single" w:sz="4" w:space="0" w:color="333333"/>
            </w:tcBorders>
          </w:tcPr>
          <w:p w:rsidR="00EA1F1F" w:rsidRDefault="00EA1F1F">
            <w:pPr>
              <w:rPr>
                <w:sz w:val="2"/>
                <w:szCs w:val="2"/>
              </w:rPr>
            </w:pPr>
          </w:p>
        </w:tc>
        <w:tc>
          <w:tcPr>
            <w:tcW w:w="2465" w:type="dxa"/>
            <w:vMerge/>
            <w:tcBorders>
              <w:top w:val="nil"/>
              <w:left w:val="single" w:sz="4" w:space="0" w:color="333333"/>
              <w:bottom w:val="single" w:sz="4" w:space="0" w:color="333333"/>
              <w:right w:val="single" w:sz="4" w:space="0" w:color="333333"/>
            </w:tcBorders>
          </w:tcPr>
          <w:p w:rsidR="00EA1F1F" w:rsidRDefault="00EA1F1F">
            <w:pPr>
              <w:rPr>
                <w:sz w:val="2"/>
                <w:szCs w:val="2"/>
              </w:rPr>
            </w:pPr>
          </w:p>
        </w:tc>
        <w:tc>
          <w:tcPr>
            <w:tcW w:w="5048"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4" w:lineRule="exact"/>
            </w:pPr>
            <w:r>
              <w:t>Financial Institutions</w:t>
            </w:r>
          </w:p>
        </w:tc>
        <w:tc>
          <w:tcPr>
            <w:tcW w:w="1171"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4" w:lineRule="exact"/>
            </w:pPr>
            <w:r>
              <w:t>0803</w:t>
            </w:r>
          </w:p>
        </w:tc>
      </w:tr>
      <w:tr w:rsidR="00EA1F1F">
        <w:trPr>
          <w:trHeight w:val="254"/>
        </w:trPr>
        <w:tc>
          <w:tcPr>
            <w:tcW w:w="876" w:type="dxa"/>
            <w:vMerge/>
            <w:tcBorders>
              <w:top w:val="nil"/>
              <w:left w:val="single" w:sz="4" w:space="0" w:color="333333"/>
              <w:bottom w:val="single" w:sz="4" w:space="0" w:color="333333"/>
              <w:right w:val="single" w:sz="4" w:space="0" w:color="333333"/>
            </w:tcBorders>
          </w:tcPr>
          <w:p w:rsidR="00EA1F1F" w:rsidRDefault="00EA1F1F">
            <w:pPr>
              <w:rPr>
                <w:sz w:val="2"/>
                <w:szCs w:val="2"/>
              </w:rPr>
            </w:pPr>
          </w:p>
        </w:tc>
        <w:tc>
          <w:tcPr>
            <w:tcW w:w="2465" w:type="dxa"/>
            <w:vMerge/>
            <w:tcBorders>
              <w:top w:val="nil"/>
              <w:left w:val="single" w:sz="4" w:space="0" w:color="333333"/>
              <w:bottom w:val="single" w:sz="4" w:space="0" w:color="333333"/>
              <w:right w:val="single" w:sz="4" w:space="0" w:color="333333"/>
            </w:tcBorders>
          </w:tcPr>
          <w:p w:rsidR="00EA1F1F" w:rsidRDefault="00EA1F1F">
            <w:pPr>
              <w:rPr>
                <w:sz w:val="2"/>
                <w:szCs w:val="2"/>
              </w:rPr>
            </w:pPr>
          </w:p>
        </w:tc>
        <w:tc>
          <w:tcPr>
            <w:tcW w:w="5048"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4" w:lineRule="exact"/>
            </w:pPr>
            <w:r>
              <w:t>Financial service providers</w:t>
            </w:r>
          </w:p>
        </w:tc>
        <w:tc>
          <w:tcPr>
            <w:tcW w:w="1171"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4" w:lineRule="exact"/>
            </w:pPr>
            <w:r>
              <w:t>0804</w:t>
            </w:r>
          </w:p>
        </w:tc>
      </w:tr>
      <w:tr w:rsidR="00EA1F1F">
        <w:trPr>
          <w:trHeight w:val="251"/>
        </w:trPr>
        <w:tc>
          <w:tcPr>
            <w:tcW w:w="876" w:type="dxa"/>
            <w:vMerge/>
            <w:tcBorders>
              <w:top w:val="nil"/>
              <w:left w:val="single" w:sz="4" w:space="0" w:color="333333"/>
              <w:bottom w:val="single" w:sz="4" w:space="0" w:color="333333"/>
              <w:right w:val="single" w:sz="4" w:space="0" w:color="333333"/>
            </w:tcBorders>
          </w:tcPr>
          <w:p w:rsidR="00EA1F1F" w:rsidRDefault="00EA1F1F">
            <w:pPr>
              <w:rPr>
                <w:sz w:val="2"/>
                <w:szCs w:val="2"/>
              </w:rPr>
            </w:pPr>
          </w:p>
        </w:tc>
        <w:tc>
          <w:tcPr>
            <w:tcW w:w="2465" w:type="dxa"/>
            <w:vMerge/>
            <w:tcBorders>
              <w:top w:val="nil"/>
              <w:left w:val="single" w:sz="4" w:space="0" w:color="333333"/>
              <w:bottom w:val="single" w:sz="4" w:space="0" w:color="333333"/>
              <w:right w:val="single" w:sz="4" w:space="0" w:color="333333"/>
            </w:tcBorders>
          </w:tcPr>
          <w:p w:rsidR="00EA1F1F" w:rsidRDefault="00EA1F1F">
            <w:pPr>
              <w:rPr>
                <w:sz w:val="2"/>
                <w:szCs w:val="2"/>
              </w:rPr>
            </w:pPr>
          </w:p>
        </w:tc>
        <w:tc>
          <w:tcPr>
            <w:tcW w:w="5048"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2" w:lineRule="exact"/>
            </w:pPr>
            <w:r>
              <w:t>Leasing Companies</w:t>
            </w:r>
          </w:p>
        </w:tc>
        <w:tc>
          <w:tcPr>
            <w:tcW w:w="1171"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2" w:lineRule="exact"/>
            </w:pPr>
            <w:r>
              <w:t>0805</w:t>
            </w:r>
          </w:p>
        </w:tc>
      </w:tr>
      <w:tr w:rsidR="00EA1F1F">
        <w:trPr>
          <w:trHeight w:val="254"/>
        </w:trPr>
        <w:tc>
          <w:tcPr>
            <w:tcW w:w="876" w:type="dxa"/>
            <w:vMerge/>
            <w:tcBorders>
              <w:top w:val="nil"/>
              <w:left w:val="single" w:sz="4" w:space="0" w:color="333333"/>
              <w:bottom w:val="single" w:sz="4" w:space="0" w:color="333333"/>
              <w:right w:val="single" w:sz="4" w:space="0" w:color="333333"/>
            </w:tcBorders>
          </w:tcPr>
          <w:p w:rsidR="00EA1F1F" w:rsidRDefault="00EA1F1F">
            <w:pPr>
              <w:rPr>
                <w:sz w:val="2"/>
                <w:szCs w:val="2"/>
              </w:rPr>
            </w:pPr>
          </w:p>
        </w:tc>
        <w:tc>
          <w:tcPr>
            <w:tcW w:w="2465" w:type="dxa"/>
            <w:vMerge/>
            <w:tcBorders>
              <w:top w:val="nil"/>
              <w:left w:val="single" w:sz="4" w:space="0" w:color="333333"/>
              <w:bottom w:val="single" w:sz="4" w:space="0" w:color="333333"/>
              <w:right w:val="single" w:sz="4" w:space="0" w:color="333333"/>
            </w:tcBorders>
          </w:tcPr>
          <w:p w:rsidR="00EA1F1F" w:rsidRDefault="00EA1F1F">
            <w:pPr>
              <w:rPr>
                <w:sz w:val="2"/>
                <w:szCs w:val="2"/>
              </w:rPr>
            </w:pPr>
          </w:p>
        </w:tc>
        <w:tc>
          <w:tcPr>
            <w:tcW w:w="5048"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4" w:lineRule="exact"/>
            </w:pPr>
            <w:r>
              <w:t>Money Lenders</w:t>
            </w:r>
          </w:p>
        </w:tc>
        <w:tc>
          <w:tcPr>
            <w:tcW w:w="1171"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4" w:lineRule="exact"/>
            </w:pPr>
            <w:r>
              <w:t>0806</w:t>
            </w:r>
          </w:p>
        </w:tc>
      </w:tr>
      <w:tr w:rsidR="00EA1F1F">
        <w:trPr>
          <w:trHeight w:val="252"/>
        </w:trPr>
        <w:tc>
          <w:tcPr>
            <w:tcW w:w="876" w:type="dxa"/>
            <w:vMerge/>
            <w:tcBorders>
              <w:top w:val="nil"/>
              <w:left w:val="single" w:sz="4" w:space="0" w:color="333333"/>
              <w:bottom w:val="single" w:sz="4" w:space="0" w:color="333333"/>
              <w:right w:val="single" w:sz="4" w:space="0" w:color="333333"/>
            </w:tcBorders>
          </w:tcPr>
          <w:p w:rsidR="00EA1F1F" w:rsidRDefault="00EA1F1F">
            <w:pPr>
              <w:rPr>
                <w:sz w:val="2"/>
                <w:szCs w:val="2"/>
              </w:rPr>
            </w:pPr>
          </w:p>
        </w:tc>
        <w:tc>
          <w:tcPr>
            <w:tcW w:w="2465" w:type="dxa"/>
            <w:vMerge/>
            <w:tcBorders>
              <w:top w:val="nil"/>
              <w:left w:val="single" w:sz="4" w:space="0" w:color="333333"/>
              <w:bottom w:val="single" w:sz="4" w:space="0" w:color="333333"/>
              <w:right w:val="single" w:sz="4" w:space="0" w:color="333333"/>
            </w:tcBorders>
          </w:tcPr>
          <w:p w:rsidR="00EA1F1F" w:rsidRDefault="00EA1F1F">
            <w:pPr>
              <w:rPr>
                <w:sz w:val="2"/>
                <w:szCs w:val="2"/>
              </w:rPr>
            </w:pPr>
          </w:p>
        </w:tc>
        <w:tc>
          <w:tcPr>
            <w:tcW w:w="5048"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2" w:lineRule="exact"/>
            </w:pPr>
            <w:r>
              <w:t>Non-Banking Finance Companies</w:t>
            </w:r>
          </w:p>
        </w:tc>
        <w:tc>
          <w:tcPr>
            <w:tcW w:w="1171"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2" w:lineRule="exact"/>
            </w:pPr>
            <w:r>
              <w:t>0807</w:t>
            </w:r>
          </w:p>
        </w:tc>
      </w:tr>
      <w:tr w:rsidR="00EA1F1F">
        <w:trPr>
          <w:trHeight w:val="254"/>
        </w:trPr>
        <w:tc>
          <w:tcPr>
            <w:tcW w:w="876" w:type="dxa"/>
            <w:vMerge/>
            <w:tcBorders>
              <w:top w:val="nil"/>
              <w:left w:val="single" w:sz="4" w:space="0" w:color="333333"/>
              <w:bottom w:val="single" w:sz="4" w:space="0" w:color="333333"/>
              <w:right w:val="single" w:sz="4" w:space="0" w:color="333333"/>
            </w:tcBorders>
          </w:tcPr>
          <w:p w:rsidR="00EA1F1F" w:rsidRDefault="00EA1F1F">
            <w:pPr>
              <w:rPr>
                <w:sz w:val="2"/>
                <w:szCs w:val="2"/>
              </w:rPr>
            </w:pPr>
          </w:p>
        </w:tc>
        <w:tc>
          <w:tcPr>
            <w:tcW w:w="2465" w:type="dxa"/>
            <w:vMerge/>
            <w:tcBorders>
              <w:top w:val="nil"/>
              <w:left w:val="single" w:sz="4" w:space="0" w:color="333333"/>
              <w:bottom w:val="single" w:sz="4" w:space="0" w:color="333333"/>
              <w:right w:val="single" w:sz="4" w:space="0" w:color="333333"/>
            </w:tcBorders>
          </w:tcPr>
          <w:p w:rsidR="00EA1F1F" w:rsidRDefault="00EA1F1F">
            <w:pPr>
              <w:rPr>
                <w:sz w:val="2"/>
                <w:szCs w:val="2"/>
              </w:rPr>
            </w:pPr>
          </w:p>
        </w:tc>
        <w:tc>
          <w:tcPr>
            <w:tcW w:w="5048"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4" w:lineRule="exact"/>
            </w:pPr>
            <w:r>
              <w:t>Share Brokers, Sub-brokers, etc.</w:t>
            </w:r>
          </w:p>
        </w:tc>
        <w:tc>
          <w:tcPr>
            <w:tcW w:w="1171"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4" w:lineRule="exact"/>
            </w:pPr>
            <w:r>
              <w:t>0808</w:t>
            </w:r>
          </w:p>
        </w:tc>
      </w:tr>
      <w:tr w:rsidR="00EA1F1F">
        <w:trPr>
          <w:trHeight w:val="424"/>
        </w:trPr>
        <w:tc>
          <w:tcPr>
            <w:tcW w:w="876" w:type="dxa"/>
            <w:vMerge/>
            <w:tcBorders>
              <w:top w:val="nil"/>
              <w:left w:val="single" w:sz="4" w:space="0" w:color="333333"/>
              <w:bottom w:val="single" w:sz="4" w:space="0" w:color="333333"/>
              <w:right w:val="single" w:sz="4" w:space="0" w:color="333333"/>
            </w:tcBorders>
          </w:tcPr>
          <w:p w:rsidR="00EA1F1F" w:rsidRDefault="00EA1F1F">
            <w:pPr>
              <w:rPr>
                <w:sz w:val="2"/>
                <w:szCs w:val="2"/>
              </w:rPr>
            </w:pPr>
          </w:p>
        </w:tc>
        <w:tc>
          <w:tcPr>
            <w:tcW w:w="2465" w:type="dxa"/>
            <w:vMerge/>
            <w:tcBorders>
              <w:top w:val="nil"/>
              <w:left w:val="single" w:sz="4" w:space="0" w:color="333333"/>
              <w:bottom w:val="single" w:sz="4" w:space="0" w:color="333333"/>
              <w:right w:val="single" w:sz="4" w:space="0" w:color="333333"/>
            </w:tcBorders>
          </w:tcPr>
          <w:p w:rsidR="00EA1F1F" w:rsidRDefault="00EA1F1F">
            <w:pPr>
              <w:rPr>
                <w:sz w:val="2"/>
                <w:szCs w:val="2"/>
              </w:rPr>
            </w:pPr>
          </w:p>
        </w:tc>
        <w:tc>
          <w:tcPr>
            <w:tcW w:w="5048"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47" w:lineRule="exact"/>
            </w:pPr>
            <w:r>
              <w:t>Others</w:t>
            </w:r>
          </w:p>
        </w:tc>
        <w:tc>
          <w:tcPr>
            <w:tcW w:w="1171"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47" w:lineRule="exact"/>
            </w:pPr>
            <w:r>
              <w:t>0809</w:t>
            </w:r>
          </w:p>
        </w:tc>
      </w:tr>
      <w:tr w:rsidR="00EA1F1F">
        <w:trPr>
          <w:trHeight w:val="254"/>
        </w:trPr>
        <w:tc>
          <w:tcPr>
            <w:tcW w:w="876" w:type="dxa"/>
            <w:vMerge w:val="restart"/>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49" w:lineRule="exact"/>
              <w:ind w:left="107"/>
            </w:pPr>
            <w:r>
              <w:t>9</w:t>
            </w:r>
          </w:p>
        </w:tc>
        <w:tc>
          <w:tcPr>
            <w:tcW w:w="2465" w:type="dxa"/>
            <w:vMerge w:val="restart"/>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49" w:lineRule="exact"/>
            </w:pPr>
            <w:r>
              <w:t>Entertainment Industry</w:t>
            </w:r>
          </w:p>
        </w:tc>
        <w:tc>
          <w:tcPr>
            <w:tcW w:w="5048"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4" w:lineRule="exact"/>
            </w:pPr>
            <w:r>
              <w:t>Cable T.V. productions</w:t>
            </w:r>
          </w:p>
        </w:tc>
        <w:tc>
          <w:tcPr>
            <w:tcW w:w="1171"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4" w:lineRule="exact"/>
            </w:pPr>
            <w:r>
              <w:t>0901</w:t>
            </w:r>
          </w:p>
        </w:tc>
      </w:tr>
      <w:tr w:rsidR="00EA1F1F">
        <w:trPr>
          <w:trHeight w:val="254"/>
        </w:trPr>
        <w:tc>
          <w:tcPr>
            <w:tcW w:w="876" w:type="dxa"/>
            <w:vMerge/>
            <w:tcBorders>
              <w:top w:val="nil"/>
              <w:left w:val="single" w:sz="4" w:space="0" w:color="333333"/>
              <w:bottom w:val="single" w:sz="4" w:space="0" w:color="333333"/>
              <w:right w:val="single" w:sz="4" w:space="0" w:color="333333"/>
            </w:tcBorders>
          </w:tcPr>
          <w:p w:rsidR="00EA1F1F" w:rsidRDefault="00EA1F1F">
            <w:pPr>
              <w:rPr>
                <w:sz w:val="2"/>
                <w:szCs w:val="2"/>
              </w:rPr>
            </w:pPr>
          </w:p>
        </w:tc>
        <w:tc>
          <w:tcPr>
            <w:tcW w:w="2465" w:type="dxa"/>
            <w:vMerge/>
            <w:tcBorders>
              <w:top w:val="nil"/>
              <w:left w:val="single" w:sz="4" w:space="0" w:color="333333"/>
              <w:bottom w:val="single" w:sz="4" w:space="0" w:color="333333"/>
              <w:right w:val="single" w:sz="4" w:space="0" w:color="333333"/>
            </w:tcBorders>
          </w:tcPr>
          <w:p w:rsidR="00EA1F1F" w:rsidRDefault="00EA1F1F">
            <w:pPr>
              <w:rPr>
                <w:sz w:val="2"/>
                <w:szCs w:val="2"/>
              </w:rPr>
            </w:pPr>
          </w:p>
        </w:tc>
        <w:tc>
          <w:tcPr>
            <w:tcW w:w="5048"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4" w:lineRule="exact"/>
            </w:pPr>
            <w:r>
              <w:t>Film distribution</w:t>
            </w:r>
          </w:p>
        </w:tc>
        <w:tc>
          <w:tcPr>
            <w:tcW w:w="1171"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4" w:lineRule="exact"/>
            </w:pPr>
            <w:r>
              <w:t>0902</w:t>
            </w:r>
          </w:p>
        </w:tc>
      </w:tr>
      <w:tr w:rsidR="00EA1F1F">
        <w:trPr>
          <w:trHeight w:val="251"/>
        </w:trPr>
        <w:tc>
          <w:tcPr>
            <w:tcW w:w="876" w:type="dxa"/>
            <w:vMerge/>
            <w:tcBorders>
              <w:top w:val="nil"/>
              <w:left w:val="single" w:sz="4" w:space="0" w:color="333333"/>
              <w:bottom w:val="single" w:sz="4" w:space="0" w:color="333333"/>
              <w:right w:val="single" w:sz="4" w:space="0" w:color="333333"/>
            </w:tcBorders>
          </w:tcPr>
          <w:p w:rsidR="00EA1F1F" w:rsidRDefault="00EA1F1F">
            <w:pPr>
              <w:rPr>
                <w:sz w:val="2"/>
                <w:szCs w:val="2"/>
              </w:rPr>
            </w:pPr>
          </w:p>
        </w:tc>
        <w:tc>
          <w:tcPr>
            <w:tcW w:w="2465" w:type="dxa"/>
            <w:vMerge/>
            <w:tcBorders>
              <w:top w:val="nil"/>
              <w:left w:val="single" w:sz="4" w:space="0" w:color="333333"/>
              <w:bottom w:val="single" w:sz="4" w:space="0" w:color="333333"/>
              <w:right w:val="single" w:sz="4" w:space="0" w:color="333333"/>
            </w:tcBorders>
          </w:tcPr>
          <w:p w:rsidR="00EA1F1F" w:rsidRDefault="00EA1F1F">
            <w:pPr>
              <w:rPr>
                <w:sz w:val="2"/>
                <w:szCs w:val="2"/>
              </w:rPr>
            </w:pPr>
          </w:p>
        </w:tc>
        <w:tc>
          <w:tcPr>
            <w:tcW w:w="5048"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2" w:lineRule="exact"/>
            </w:pPr>
            <w:r>
              <w:t>Film laboratories</w:t>
            </w:r>
          </w:p>
        </w:tc>
        <w:tc>
          <w:tcPr>
            <w:tcW w:w="1171"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2" w:lineRule="exact"/>
            </w:pPr>
            <w:r>
              <w:t>0903</w:t>
            </w:r>
          </w:p>
        </w:tc>
      </w:tr>
      <w:tr w:rsidR="00EA1F1F">
        <w:trPr>
          <w:trHeight w:val="254"/>
        </w:trPr>
        <w:tc>
          <w:tcPr>
            <w:tcW w:w="876" w:type="dxa"/>
            <w:vMerge/>
            <w:tcBorders>
              <w:top w:val="nil"/>
              <w:left w:val="single" w:sz="4" w:space="0" w:color="333333"/>
              <w:bottom w:val="single" w:sz="4" w:space="0" w:color="333333"/>
              <w:right w:val="single" w:sz="4" w:space="0" w:color="333333"/>
            </w:tcBorders>
          </w:tcPr>
          <w:p w:rsidR="00EA1F1F" w:rsidRDefault="00EA1F1F">
            <w:pPr>
              <w:rPr>
                <w:sz w:val="2"/>
                <w:szCs w:val="2"/>
              </w:rPr>
            </w:pPr>
          </w:p>
        </w:tc>
        <w:tc>
          <w:tcPr>
            <w:tcW w:w="2465" w:type="dxa"/>
            <w:vMerge/>
            <w:tcBorders>
              <w:top w:val="nil"/>
              <w:left w:val="single" w:sz="4" w:space="0" w:color="333333"/>
              <w:bottom w:val="single" w:sz="4" w:space="0" w:color="333333"/>
              <w:right w:val="single" w:sz="4" w:space="0" w:color="333333"/>
            </w:tcBorders>
          </w:tcPr>
          <w:p w:rsidR="00EA1F1F" w:rsidRDefault="00EA1F1F">
            <w:pPr>
              <w:rPr>
                <w:sz w:val="2"/>
                <w:szCs w:val="2"/>
              </w:rPr>
            </w:pPr>
          </w:p>
        </w:tc>
        <w:tc>
          <w:tcPr>
            <w:tcW w:w="5048"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4" w:lineRule="exact"/>
            </w:pPr>
            <w:r>
              <w:t>Motion Picture Producers</w:t>
            </w:r>
          </w:p>
        </w:tc>
        <w:tc>
          <w:tcPr>
            <w:tcW w:w="1171"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4" w:lineRule="exact"/>
            </w:pPr>
            <w:r>
              <w:t>0904</w:t>
            </w:r>
          </w:p>
        </w:tc>
      </w:tr>
      <w:tr w:rsidR="00EA1F1F">
        <w:trPr>
          <w:trHeight w:val="251"/>
        </w:trPr>
        <w:tc>
          <w:tcPr>
            <w:tcW w:w="876" w:type="dxa"/>
            <w:vMerge/>
            <w:tcBorders>
              <w:top w:val="nil"/>
              <w:left w:val="single" w:sz="4" w:space="0" w:color="333333"/>
              <w:bottom w:val="single" w:sz="4" w:space="0" w:color="333333"/>
              <w:right w:val="single" w:sz="4" w:space="0" w:color="333333"/>
            </w:tcBorders>
          </w:tcPr>
          <w:p w:rsidR="00EA1F1F" w:rsidRDefault="00EA1F1F">
            <w:pPr>
              <w:rPr>
                <w:sz w:val="2"/>
                <w:szCs w:val="2"/>
              </w:rPr>
            </w:pPr>
          </w:p>
        </w:tc>
        <w:tc>
          <w:tcPr>
            <w:tcW w:w="2465" w:type="dxa"/>
            <w:vMerge/>
            <w:tcBorders>
              <w:top w:val="nil"/>
              <w:left w:val="single" w:sz="4" w:space="0" w:color="333333"/>
              <w:bottom w:val="single" w:sz="4" w:space="0" w:color="333333"/>
              <w:right w:val="single" w:sz="4" w:space="0" w:color="333333"/>
            </w:tcBorders>
          </w:tcPr>
          <w:p w:rsidR="00EA1F1F" w:rsidRDefault="00EA1F1F">
            <w:pPr>
              <w:rPr>
                <w:sz w:val="2"/>
                <w:szCs w:val="2"/>
              </w:rPr>
            </w:pPr>
          </w:p>
        </w:tc>
        <w:tc>
          <w:tcPr>
            <w:tcW w:w="5048"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2" w:lineRule="exact"/>
            </w:pPr>
            <w:r>
              <w:t>Television Channels</w:t>
            </w:r>
          </w:p>
        </w:tc>
        <w:tc>
          <w:tcPr>
            <w:tcW w:w="1171"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2" w:lineRule="exact"/>
            </w:pPr>
            <w:r>
              <w:t>0905</w:t>
            </w:r>
          </w:p>
        </w:tc>
      </w:tr>
      <w:tr w:rsidR="00EA1F1F">
        <w:trPr>
          <w:trHeight w:val="254"/>
        </w:trPr>
        <w:tc>
          <w:tcPr>
            <w:tcW w:w="876" w:type="dxa"/>
            <w:vMerge/>
            <w:tcBorders>
              <w:top w:val="nil"/>
              <w:left w:val="single" w:sz="4" w:space="0" w:color="333333"/>
              <w:bottom w:val="single" w:sz="4" w:space="0" w:color="333333"/>
              <w:right w:val="single" w:sz="4" w:space="0" w:color="333333"/>
            </w:tcBorders>
          </w:tcPr>
          <w:p w:rsidR="00EA1F1F" w:rsidRDefault="00EA1F1F">
            <w:pPr>
              <w:rPr>
                <w:sz w:val="2"/>
                <w:szCs w:val="2"/>
              </w:rPr>
            </w:pPr>
          </w:p>
        </w:tc>
        <w:tc>
          <w:tcPr>
            <w:tcW w:w="2465" w:type="dxa"/>
            <w:vMerge/>
            <w:tcBorders>
              <w:top w:val="nil"/>
              <w:left w:val="single" w:sz="4" w:space="0" w:color="333333"/>
              <w:bottom w:val="single" w:sz="4" w:space="0" w:color="333333"/>
              <w:right w:val="single" w:sz="4" w:space="0" w:color="333333"/>
            </w:tcBorders>
          </w:tcPr>
          <w:p w:rsidR="00EA1F1F" w:rsidRDefault="00EA1F1F">
            <w:pPr>
              <w:rPr>
                <w:sz w:val="2"/>
                <w:szCs w:val="2"/>
              </w:rPr>
            </w:pPr>
          </w:p>
        </w:tc>
        <w:tc>
          <w:tcPr>
            <w:tcW w:w="5048"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4" w:lineRule="exact"/>
            </w:pPr>
            <w:r>
              <w:t>Others</w:t>
            </w:r>
          </w:p>
        </w:tc>
        <w:tc>
          <w:tcPr>
            <w:tcW w:w="1171" w:type="dxa"/>
            <w:tcBorders>
              <w:top w:val="single" w:sz="4" w:space="0" w:color="333333"/>
              <w:left w:val="single" w:sz="4" w:space="0" w:color="333333"/>
              <w:bottom w:val="single" w:sz="4" w:space="0" w:color="333333"/>
              <w:right w:val="single" w:sz="4" w:space="0" w:color="333333"/>
            </w:tcBorders>
          </w:tcPr>
          <w:p w:rsidR="00EA1F1F" w:rsidRDefault="00FF7A86">
            <w:pPr>
              <w:pStyle w:val="TableParagraph"/>
              <w:spacing w:line="234" w:lineRule="exact"/>
            </w:pPr>
            <w:r>
              <w:t>0906</w:t>
            </w:r>
          </w:p>
        </w:tc>
      </w:tr>
    </w:tbl>
    <w:p w:rsidR="00FF7A86" w:rsidRDefault="00FF7A86"/>
    <w:sectPr w:rsidR="00FF7A86" w:rsidSect="00EA1F1F">
      <w:pgSz w:w="12240" w:h="15840"/>
      <w:pgMar w:top="900" w:right="600" w:bottom="280" w:left="400" w:header="288"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7A86" w:rsidRDefault="00FF7A86" w:rsidP="00EA1F1F">
      <w:r>
        <w:separator/>
      </w:r>
    </w:p>
  </w:endnote>
  <w:endnote w:type="continuationSeparator" w:id="1">
    <w:p w:rsidR="00FF7A86" w:rsidRDefault="00FF7A86" w:rsidP="00EA1F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7A86" w:rsidRDefault="00FF7A86" w:rsidP="00EA1F1F">
      <w:r>
        <w:separator/>
      </w:r>
    </w:p>
  </w:footnote>
  <w:footnote w:type="continuationSeparator" w:id="1">
    <w:p w:rsidR="00FF7A86" w:rsidRDefault="00FF7A86" w:rsidP="00EA1F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F1F" w:rsidRDefault="00EA1F1F">
    <w:pPr>
      <w:pStyle w:val="BodyText"/>
      <w:spacing w:line="14" w:lineRule="auto"/>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8B116C"/>
    <w:multiLevelType w:val="hybridMultilevel"/>
    <w:tmpl w:val="203E33FE"/>
    <w:lvl w:ilvl="0" w:tplc="0114A246">
      <w:start w:val="1"/>
      <w:numFmt w:val="decimal"/>
      <w:lvlText w:val="%1."/>
      <w:lvlJc w:val="left"/>
      <w:pPr>
        <w:ind w:left="509" w:hanging="190"/>
        <w:jc w:val="left"/>
      </w:pPr>
      <w:rPr>
        <w:rFonts w:ascii="Times New Roman" w:eastAsia="Times New Roman" w:hAnsi="Times New Roman" w:cs="Times New Roman" w:hint="default"/>
        <w:w w:val="100"/>
        <w:sz w:val="22"/>
        <w:szCs w:val="22"/>
        <w:lang w:val="en-US" w:eastAsia="en-US" w:bidi="en-US"/>
      </w:rPr>
    </w:lvl>
    <w:lvl w:ilvl="1" w:tplc="C686A858">
      <w:start w:val="1"/>
      <w:numFmt w:val="decimal"/>
      <w:lvlText w:val="(%2)"/>
      <w:lvlJc w:val="left"/>
      <w:pPr>
        <w:ind w:left="1011" w:hanging="361"/>
        <w:jc w:val="left"/>
      </w:pPr>
      <w:rPr>
        <w:rFonts w:ascii="Times New Roman" w:eastAsia="Times New Roman" w:hAnsi="Times New Roman" w:cs="Times New Roman" w:hint="default"/>
        <w:w w:val="100"/>
        <w:sz w:val="22"/>
        <w:szCs w:val="22"/>
        <w:lang w:val="en-US" w:eastAsia="en-US" w:bidi="en-US"/>
      </w:rPr>
    </w:lvl>
    <w:lvl w:ilvl="2" w:tplc="B220E4C8">
      <w:start w:val="1"/>
      <w:numFmt w:val="lowerRoman"/>
      <w:lvlText w:val="(%3)"/>
      <w:lvlJc w:val="left"/>
      <w:pPr>
        <w:ind w:left="1040" w:hanging="1253"/>
        <w:jc w:val="left"/>
      </w:pPr>
      <w:rPr>
        <w:rFonts w:ascii="Times New Roman" w:eastAsia="Times New Roman" w:hAnsi="Times New Roman" w:cs="Times New Roman" w:hint="default"/>
        <w:w w:val="100"/>
        <w:sz w:val="22"/>
        <w:szCs w:val="22"/>
        <w:lang w:val="en-US" w:eastAsia="en-US" w:bidi="en-US"/>
      </w:rPr>
    </w:lvl>
    <w:lvl w:ilvl="3" w:tplc="5D982642">
      <w:numFmt w:val="bullet"/>
      <w:lvlText w:val="•"/>
      <w:lvlJc w:val="left"/>
      <w:pPr>
        <w:ind w:left="2315" w:hanging="1253"/>
      </w:pPr>
      <w:rPr>
        <w:rFonts w:hint="default"/>
        <w:lang w:val="en-US" w:eastAsia="en-US" w:bidi="en-US"/>
      </w:rPr>
    </w:lvl>
    <w:lvl w:ilvl="4" w:tplc="3932A7D4">
      <w:numFmt w:val="bullet"/>
      <w:lvlText w:val="•"/>
      <w:lvlJc w:val="left"/>
      <w:pPr>
        <w:ind w:left="3590" w:hanging="1253"/>
      </w:pPr>
      <w:rPr>
        <w:rFonts w:hint="default"/>
        <w:lang w:val="en-US" w:eastAsia="en-US" w:bidi="en-US"/>
      </w:rPr>
    </w:lvl>
    <w:lvl w:ilvl="5" w:tplc="F8486482">
      <w:numFmt w:val="bullet"/>
      <w:lvlText w:val="•"/>
      <w:lvlJc w:val="left"/>
      <w:pPr>
        <w:ind w:left="4865" w:hanging="1253"/>
      </w:pPr>
      <w:rPr>
        <w:rFonts w:hint="default"/>
        <w:lang w:val="en-US" w:eastAsia="en-US" w:bidi="en-US"/>
      </w:rPr>
    </w:lvl>
    <w:lvl w:ilvl="6" w:tplc="63AC1BFA">
      <w:numFmt w:val="bullet"/>
      <w:lvlText w:val="•"/>
      <w:lvlJc w:val="left"/>
      <w:pPr>
        <w:ind w:left="6140" w:hanging="1253"/>
      </w:pPr>
      <w:rPr>
        <w:rFonts w:hint="default"/>
        <w:lang w:val="en-US" w:eastAsia="en-US" w:bidi="en-US"/>
      </w:rPr>
    </w:lvl>
    <w:lvl w:ilvl="7" w:tplc="BBF43472">
      <w:numFmt w:val="bullet"/>
      <w:lvlText w:val="•"/>
      <w:lvlJc w:val="left"/>
      <w:pPr>
        <w:ind w:left="7415" w:hanging="1253"/>
      </w:pPr>
      <w:rPr>
        <w:rFonts w:hint="default"/>
        <w:lang w:val="en-US" w:eastAsia="en-US" w:bidi="en-US"/>
      </w:rPr>
    </w:lvl>
    <w:lvl w:ilvl="8" w:tplc="56406572">
      <w:numFmt w:val="bullet"/>
      <w:lvlText w:val="•"/>
      <w:lvlJc w:val="left"/>
      <w:pPr>
        <w:ind w:left="8690" w:hanging="1253"/>
      </w:pPr>
      <w:rPr>
        <w:rFonts w:hint="default"/>
        <w:lang w:val="en-US" w:eastAsia="en-US" w:bidi="en-US"/>
      </w:rPr>
    </w:lvl>
  </w:abstractNum>
  <w:abstractNum w:abstractNumId="1">
    <w:nsid w:val="289935F9"/>
    <w:multiLevelType w:val="hybridMultilevel"/>
    <w:tmpl w:val="AAA2BAA8"/>
    <w:lvl w:ilvl="0" w:tplc="4A0E6466">
      <w:start w:val="1"/>
      <w:numFmt w:val="lowerRoman"/>
      <w:lvlText w:val="(%1)"/>
      <w:lvlJc w:val="left"/>
      <w:pPr>
        <w:ind w:left="1040" w:hanging="293"/>
        <w:jc w:val="left"/>
      </w:pPr>
      <w:rPr>
        <w:rFonts w:ascii="Times New Roman" w:eastAsia="Times New Roman" w:hAnsi="Times New Roman" w:cs="Times New Roman" w:hint="default"/>
        <w:w w:val="100"/>
        <w:sz w:val="24"/>
        <w:szCs w:val="24"/>
        <w:lang w:val="en-US" w:eastAsia="en-US" w:bidi="en-US"/>
      </w:rPr>
    </w:lvl>
    <w:lvl w:ilvl="1" w:tplc="3DECDE56">
      <w:numFmt w:val="bullet"/>
      <w:lvlText w:val="•"/>
      <w:lvlJc w:val="left"/>
      <w:pPr>
        <w:ind w:left="2060" w:hanging="293"/>
      </w:pPr>
      <w:rPr>
        <w:rFonts w:hint="default"/>
        <w:lang w:val="en-US" w:eastAsia="en-US" w:bidi="en-US"/>
      </w:rPr>
    </w:lvl>
    <w:lvl w:ilvl="2" w:tplc="3E7A2F62">
      <w:numFmt w:val="bullet"/>
      <w:lvlText w:val="•"/>
      <w:lvlJc w:val="left"/>
      <w:pPr>
        <w:ind w:left="3080" w:hanging="293"/>
      </w:pPr>
      <w:rPr>
        <w:rFonts w:hint="default"/>
        <w:lang w:val="en-US" w:eastAsia="en-US" w:bidi="en-US"/>
      </w:rPr>
    </w:lvl>
    <w:lvl w:ilvl="3" w:tplc="20F849C0">
      <w:numFmt w:val="bullet"/>
      <w:lvlText w:val="•"/>
      <w:lvlJc w:val="left"/>
      <w:pPr>
        <w:ind w:left="4100" w:hanging="293"/>
      </w:pPr>
      <w:rPr>
        <w:rFonts w:hint="default"/>
        <w:lang w:val="en-US" w:eastAsia="en-US" w:bidi="en-US"/>
      </w:rPr>
    </w:lvl>
    <w:lvl w:ilvl="4" w:tplc="981E40E4">
      <w:numFmt w:val="bullet"/>
      <w:lvlText w:val="•"/>
      <w:lvlJc w:val="left"/>
      <w:pPr>
        <w:ind w:left="5120" w:hanging="293"/>
      </w:pPr>
      <w:rPr>
        <w:rFonts w:hint="default"/>
        <w:lang w:val="en-US" w:eastAsia="en-US" w:bidi="en-US"/>
      </w:rPr>
    </w:lvl>
    <w:lvl w:ilvl="5" w:tplc="CDEE9BC0">
      <w:numFmt w:val="bullet"/>
      <w:lvlText w:val="•"/>
      <w:lvlJc w:val="left"/>
      <w:pPr>
        <w:ind w:left="6140" w:hanging="293"/>
      </w:pPr>
      <w:rPr>
        <w:rFonts w:hint="default"/>
        <w:lang w:val="en-US" w:eastAsia="en-US" w:bidi="en-US"/>
      </w:rPr>
    </w:lvl>
    <w:lvl w:ilvl="6" w:tplc="98C8B1BC">
      <w:numFmt w:val="bullet"/>
      <w:lvlText w:val="•"/>
      <w:lvlJc w:val="left"/>
      <w:pPr>
        <w:ind w:left="7160" w:hanging="293"/>
      </w:pPr>
      <w:rPr>
        <w:rFonts w:hint="default"/>
        <w:lang w:val="en-US" w:eastAsia="en-US" w:bidi="en-US"/>
      </w:rPr>
    </w:lvl>
    <w:lvl w:ilvl="7" w:tplc="225098BA">
      <w:numFmt w:val="bullet"/>
      <w:lvlText w:val="•"/>
      <w:lvlJc w:val="left"/>
      <w:pPr>
        <w:ind w:left="8180" w:hanging="293"/>
      </w:pPr>
      <w:rPr>
        <w:rFonts w:hint="default"/>
        <w:lang w:val="en-US" w:eastAsia="en-US" w:bidi="en-US"/>
      </w:rPr>
    </w:lvl>
    <w:lvl w:ilvl="8" w:tplc="8C02AA94">
      <w:numFmt w:val="bullet"/>
      <w:lvlText w:val="•"/>
      <w:lvlJc w:val="left"/>
      <w:pPr>
        <w:ind w:left="9200" w:hanging="293"/>
      </w:pPr>
      <w:rPr>
        <w:rFonts w:hint="default"/>
        <w:lang w:val="en-US" w:eastAsia="en-US" w:bidi="en-US"/>
      </w:rPr>
    </w:lvl>
  </w:abstractNum>
  <w:abstractNum w:abstractNumId="2">
    <w:nsid w:val="3BDE62AA"/>
    <w:multiLevelType w:val="hybridMultilevel"/>
    <w:tmpl w:val="DB04A9B8"/>
    <w:lvl w:ilvl="0" w:tplc="9536BA98">
      <w:numFmt w:val="bullet"/>
      <w:lvlText w:val=""/>
      <w:lvlJc w:val="left"/>
      <w:pPr>
        <w:ind w:left="1040" w:hanging="361"/>
      </w:pPr>
      <w:rPr>
        <w:rFonts w:ascii="Symbol" w:eastAsia="Symbol" w:hAnsi="Symbol" w:cs="Symbol" w:hint="default"/>
        <w:w w:val="100"/>
        <w:sz w:val="24"/>
        <w:szCs w:val="24"/>
        <w:lang w:val="en-US" w:eastAsia="en-US" w:bidi="en-US"/>
      </w:rPr>
    </w:lvl>
    <w:lvl w:ilvl="1" w:tplc="11BA6440">
      <w:numFmt w:val="bullet"/>
      <w:lvlText w:val="•"/>
      <w:lvlJc w:val="left"/>
      <w:pPr>
        <w:ind w:left="2060" w:hanging="361"/>
      </w:pPr>
      <w:rPr>
        <w:rFonts w:hint="default"/>
        <w:lang w:val="en-US" w:eastAsia="en-US" w:bidi="en-US"/>
      </w:rPr>
    </w:lvl>
    <w:lvl w:ilvl="2" w:tplc="8496121C">
      <w:numFmt w:val="bullet"/>
      <w:lvlText w:val="•"/>
      <w:lvlJc w:val="left"/>
      <w:pPr>
        <w:ind w:left="3080" w:hanging="361"/>
      </w:pPr>
      <w:rPr>
        <w:rFonts w:hint="default"/>
        <w:lang w:val="en-US" w:eastAsia="en-US" w:bidi="en-US"/>
      </w:rPr>
    </w:lvl>
    <w:lvl w:ilvl="3" w:tplc="4356B64C">
      <w:numFmt w:val="bullet"/>
      <w:lvlText w:val="•"/>
      <w:lvlJc w:val="left"/>
      <w:pPr>
        <w:ind w:left="4100" w:hanging="361"/>
      </w:pPr>
      <w:rPr>
        <w:rFonts w:hint="default"/>
        <w:lang w:val="en-US" w:eastAsia="en-US" w:bidi="en-US"/>
      </w:rPr>
    </w:lvl>
    <w:lvl w:ilvl="4" w:tplc="202EE6F8">
      <w:numFmt w:val="bullet"/>
      <w:lvlText w:val="•"/>
      <w:lvlJc w:val="left"/>
      <w:pPr>
        <w:ind w:left="5120" w:hanging="361"/>
      </w:pPr>
      <w:rPr>
        <w:rFonts w:hint="default"/>
        <w:lang w:val="en-US" w:eastAsia="en-US" w:bidi="en-US"/>
      </w:rPr>
    </w:lvl>
    <w:lvl w:ilvl="5" w:tplc="69B6F830">
      <w:numFmt w:val="bullet"/>
      <w:lvlText w:val="•"/>
      <w:lvlJc w:val="left"/>
      <w:pPr>
        <w:ind w:left="6140" w:hanging="361"/>
      </w:pPr>
      <w:rPr>
        <w:rFonts w:hint="default"/>
        <w:lang w:val="en-US" w:eastAsia="en-US" w:bidi="en-US"/>
      </w:rPr>
    </w:lvl>
    <w:lvl w:ilvl="6" w:tplc="EC8683EC">
      <w:numFmt w:val="bullet"/>
      <w:lvlText w:val="•"/>
      <w:lvlJc w:val="left"/>
      <w:pPr>
        <w:ind w:left="7160" w:hanging="361"/>
      </w:pPr>
      <w:rPr>
        <w:rFonts w:hint="default"/>
        <w:lang w:val="en-US" w:eastAsia="en-US" w:bidi="en-US"/>
      </w:rPr>
    </w:lvl>
    <w:lvl w:ilvl="7" w:tplc="7A78C344">
      <w:numFmt w:val="bullet"/>
      <w:lvlText w:val="•"/>
      <w:lvlJc w:val="left"/>
      <w:pPr>
        <w:ind w:left="8180" w:hanging="361"/>
      </w:pPr>
      <w:rPr>
        <w:rFonts w:hint="default"/>
        <w:lang w:val="en-US" w:eastAsia="en-US" w:bidi="en-US"/>
      </w:rPr>
    </w:lvl>
    <w:lvl w:ilvl="8" w:tplc="B9800F14">
      <w:numFmt w:val="bullet"/>
      <w:lvlText w:val="•"/>
      <w:lvlJc w:val="left"/>
      <w:pPr>
        <w:ind w:left="9200" w:hanging="361"/>
      </w:pPr>
      <w:rPr>
        <w:rFonts w:hint="default"/>
        <w:lang w:val="en-US" w:eastAsia="en-US" w:bidi="en-US"/>
      </w:rPr>
    </w:lvl>
  </w:abstractNum>
  <w:abstractNum w:abstractNumId="3">
    <w:nsid w:val="3E71306F"/>
    <w:multiLevelType w:val="hybridMultilevel"/>
    <w:tmpl w:val="92F6933A"/>
    <w:lvl w:ilvl="0" w:tplc="B2169A64">
      <w:start w:val="1"/>
      <w:numFmt w:val="upperLetter"/>
      <w:lvlText w:val="%1."/>
      <w:lvlJc w:val="left"/>
      <w:pPr>
        <w:ind w:left="1040" w:hanging="361"/>
        <w:jc w:val="left"/>
      </w:pPr>
      <w:rPr>
        <w:rFonts w:ascii="Times New Roman" w:eastAsia="Times New Roman" w:hAnsi="Times New Roman" w:cs="Times New Roman" w:hint="default"/>
        <w:b/>
        <w:bCs/>
        <w:spacing w:val="-2"/>
        <w:w w:val="100"/>
        <w:sz w:val="22"/>
        <w:szCs w:val="22"/>
        <w:lang w:val="en-US" w:eastAsia="en-US" w:bidi="en-US"/>
      </w:rPr>
    </w:lvl>
    <w:lvl w:ilvl="1" w:tplc="7156756E">
      <w:start w:val="1"/>
      <w:numFmt w:val="decimal"/>
      <w:lvlText w:val="%2."/>
      <w:lvlJc w:val="left"/>
      <w:pPr>
        <w:ind w:left="1040" w:hanging="361"/>
        <w:jc w:val="left"/>
      </w:pPr>
      <w:rPr>
        <w:rFonts w:ascii="Times New Roman" w:eastAsia="Times New Roman" w:hAnsi="Times New Roman" w:cs="Times New Roman" w:hint="default"/>
        <w:w w:val="100"/>
        <w:sz w:val="22"/>
        <w:szCs w:val="22"/>
        <w:lang w:val="en-US" w:eastAsia="en-US" w:bidi="en-US"/>
      </w:rPr>
    </w:lvl>
    <w:lvl w:ilvl="2" w:tplc="5A40CA94">
      <w:start w:val="1"/>
      <w:numFmt w:val="lowerLetter"/>
      <w:lvlText w:val="(%3)"/>
      <w:lvlJc w:val="left"/>
      <w:pPr>
        <w:ind w:left="1671" w:hanging="360"/>
        <w:jc w:val="left"/>
      </w:pPr>
      <w:rPr>
        <w:rFonts w:ascii="Times New Roman" w:eastAsia="Times New Roman" w:hAnsi="Times New Roman" w:cs="Times New Roman" w:hint="default"/>
        <w:w w:val="100"/>
        <w:sz w:val="22"/>
        <w:szCs w:val="22"/>
        <w:lang w:val="en-US" w:eastAsia="en-US" w:bidi="en-US"/>
      </w:rPr>
    </w:lvl>
    <w:lvl w:ilvl="3" w:tplc="3556939A">
      <w:start w:val="1"/>
      <w:numFmt w:val="lowerRoman"/>
      <w:lvlText w:val="(%4)"/>
      <w:lvlJc w:val="left"/>
      <w:pPr>
        <w:ind w:left="2024" w:hanging="264"/>
        <w:jc w:val="left"/>
      </w:pPr>
      <w:rPr>
        <w:rFonts w:ascii="Times New Roman" w:eastAsia="Times New Roman" w:hAnsi="Times New Roman" w:cs="Times New Roman" w:hint="default"/>
        <w:w w:val="100"/>
        <w:sz w:val="22"/>
        <w:szCs w:val="22"/>
        <w:lang w:val="en-US" w:eastAsia="en-US" w:bidi="en-US"/>
      </w:rPr>
    </w:lvl>
    <w:lvl w:ilvl="4" w:tplc="E6A284C0">
      <w:numFmt w:val="bullet"/>
      <w:lvlText w:val="•"/>
      <w:lvlJc w:val="left"/>
      <w:pPr>
        <w:ind w:left="4325" w:hanging="264"/>
      </w:pPr>
      <w:rPr>
        <w:rFonts w:hint="default"/>
        <w:lang w:val="en-US" w:eastAsia="en-US" w:bidi="en-US"/>
      </w:rPr>
    </w:lvl>
    <w:lvl w:ilvl="5" w:tplc="34980B7E">
      <w:numFmt w:val="bullet"/>
      <w:lvlText w:val="•"/>
      <w:lvlJc w:val="left"/>
      <w:pPr>
        <w:ind w:left="5477" w:hanging="264"/>
      </w:pPr>
      <w:rPr>
        <w:rFonts w:hint="default"/>
        <w:lang w:val="en-US" w:eastAsia="en-US" w:bidi="en-US"/>
      </w:rPr>
    </w:lvl>
    <w:lvl w:ilvl="6" w:tplc="5A7CCD40">
      <w:numFmt w:val="bullet"/>
      <w:lvlText w:val="•"/>
      <w:lvlJc w:val="left"/>
      <w:pPr>
        <w:ind w:left="6630" w:hanging="264"/>
      </w:pPr>
      <w:rPr>
        <w:rFonts w:hint="default"/>
        <w:lang w:val="en-US" w:eastAsia="en-US" w:bidi="en-US"/>
      </w:rPr>
    </w:lvl>
    <w:lvl w:ilvl="7" w:tplc="96B4EAE2">
      <w:numFmt w:val="bullet"/>
      <w:lvlText w:val="•"/>
      <w:lvlJc w:val="left"/>
      <w:pPr>
        <w:ind w:left="7782" w:hanging="264"/>
      </w:pPr>
      <w:rPr>
        <w:rFonts w:hint="default"/>
        <w:lang w:val="en-US" w:eastAsia="en-US" w:bidi="en-US"/>
      </w:rPr>
    </w:lvl>
    <w:lvl w:ilvl="8" w:tplc="6C1E4BD4">
      <w:numFmt w:val="bullet"/>
      <w:lvlText w:val="•"/>
      <w:lvlJc w:val="left"/>
      <w:pPr>
        <w:ind w:left="8935" w:hanging="264"/>
      </w:pPr>
      <w:rPr>
        <w:rFonts w:hint="default"/>
        <w:lang w:val="en-US" w:eastAsia="en-US" w:bidi="en-US"/>
      </w:rPr>
    </w:lvl>
  </w:abstractNum>
  <w:abstractNum w:abstractNumId="4">
    <w:nsid w:val="4F455500"/>
    <w:multiLevelType w:val="hybridMultilevel"/>
    <w:tmpl w:val="4A76EE0C"/>
    <w:lvl w:ilvl="0" w:tplc="0B74C762">
      <w:start w:val="1"/>
      <w:numFmt w:val="upperRoman"/>
      <w:lvlText w:val="(%1)"/>
      <w:lvlJc w:val="left"/>
      <w:pPr>
        <w:ind w:left="810" w:hanging="274"/>
        <w:jc w:val="left"/>
      </w:pPr>
      <w:rPr>
        <w:rFonts w:ascii="Times New Roman" w:eastAsia="Times New Roman" w:hAnsi="Times New Roman" w:cs="Times New Roman" w:hint="default"/>
        <w:spacing w:val="-4"/>
        <w:w w:val="100"/>
        <w:sz w:val="22"/>
        <w:szCs w:val="22"/>
        <w:lang w:val="en-US" w:eastAsia="en-US" w:bidi="en-US"/>
      </w:rPr>
    </w:lvl>
    <w:lvl w:ilvl="1" w:tplc="94A8896A">
      <w:numFmt w:val="bullet"/>
      <w:lvlText w:val="•"/>
      <w:lvlJc w:val="left"/>
      <w:pPr>
        <w:ind w:left="1601" w:hanging="274"/>
      </w:pPr>
      <w:rPr>
        <w:rFonts w:hint="default"/>
        <w:lang w:val="en-US" w:eastAsia="en-US" w:bidi="en-US"/>
      </w:rPr>
    </w:lvl>
    <w:lvl w:ilvl="2" w:tplc="354883F6">
      <w:numFmt w:val="bullet"/>
      <w:lvlText w:val="•"/>
      <w:lvlJc w:val="left"/>
      <w:pPr>
        <w:ind w:left="2382" w:hanging="274"/>
      </w:pPr>
      <w:rPr>
        <w:rFonts w:hint="default"/>
        <w:lang w:val="en-US" w:eastAsia="en-US" w:bidi="en-US"/>
      </w:rPr>
    </w:lvl>
    <w:lvl w:ilvl="3" w:tplc="ED0A46F8">
      <w:numFmt w:val="bullet"/>
      <w:lvlText w:val="•"/>
      <w:lvlJc w:val="left"/>
      <w:pPr>
        <w:ind w:left="3163" w:hanging="274"/>
      </w:pPr>
      <w:rPr>
        <w:rFonts w:hint="default"/>
        <w:lang w:val="en-US" w:eastAsia="en-US" w:bidi="en-US"/>
      </w:rPr>
    </w:lvl>
    <w:lvl w:ilvl="4" w:tplc="E7462354">
      <w:numFmt w:val="bullet"/>
      <w:lvlText w:val="•"/>
      <w:lvlJc w:val="left"/>
      <w:pPr>
        <w:ind w:left="3944" w:hanging="274"/>
      </w:pPr>
      <w:rPr>
        <w:rFonts w:hint="default"/>
        <w:lang w:val="en-US" w:eastAsia="en-US" w:bidi="en-US"/>
      </w:rPr>
    </w:lvl>
    <w:lvl w:ilvl="5" w:tplc="A4A4BF9A">
      <w:numFmt w:val="bullet"/>
      <w:lvlText w:val="•"/>
      <w:lvlJc w:val="left"/>
      <w:pPr>
        <w:ind w:left="4726" w:hanging="274"/>
      </w:pPr>
      <w:rPr>
        <w:rFonts w:hint="default"/>
        <w:lang w:val="en-US" w:eastAsia="en-US" w:bidi="en-US"/>
      </w:rPr>
    </w:lvl>
    <w:lvl w:ilvl="6" w:tplc="29ECB676">
      <w:numFmt w:val="bullet"/>
      <w:lvlText w:val="•"/>
      <w:lvlJc w:val="left"/>
      <w:pPr>
        <w:ind w:left="5507" w:hanging="274"/>
      </w:pPr>
      <w:rPr>
        <w:rFonts w:hint="default"/>
        <w:lang w:val="en-US" w:eastAsia="en-US" w:bidi="en-US"/>
      </w:rPr>
    </w:lvl>
    <w:lvl w:ilvl="7" w:tplc="82E07170">
      <w:numFmt w:val="bullet"/>
      <w:lvlText w:val="•"/>
      <w:lvlJc w:val="left"/>
      <w:pPr>
        <w:ind w:left="6288" w:hanging="274"/>
      </w:pPr>
      <w:rPr>
        <w:rFonts w:hint="default"/>
        <w:lang w:val="en-US" w:eastAsia="en-US" w:bidi="en-US"/>
      </w:rPr>
    </w:lvl>
    <w:lvl w:ilvl="8" w:tplc="39BC3B1A">
      <w:numFmt w:val="bullet"/>
      <w:lvlText w:val="•"/>
      <w:lvlJc w:val="left"/>
      <w:pPr>
        <w:ind w:left="7069" w:hanging="274"/>
      </w:pPr>
      <w:rPr>
        <w:rFonts w:hint="default"/>
        <w:lang w:val="en-US" w:eastAsia="en-US" w:bidi="en-US"/>
      </w:rPr>
    </w:lvl>
  </w:abstractNum>
  <w:abstractNum w:abstractNumId="5">
    <w:nsid w:val="57BB5CED"/>
    <w:multiLevelType w:val="hybridMultilevel"/>
    <w:tmpl w:val="53E4B0E0"/>
    <w:lvl w:ilvl="0" w:tplc="ECC29254">
      <w:start w:val="1"/>
      <w:numFmt w:val="lowerLetter"/>
      <w:lvlText w:val="(%1)"/>
      <w:lvlJc w:val="left"/>
      <w:pPr>
        <w:ind w:left="268" w:hanging="272"/>
        <w:jc w:val="right"/>
      </w:pPr>
      <w:rPr>
        <w:rFonts w:hint="default"/>
        <w:w w:val="100"/>
        <w:lang w:val="en-US" w:eastAsia="en-US" w:bidi="en-US"/>
      </w:rPr>
    </w:lvl>
    <w:lvl w:ilvl="1" w:tplc="076AB18C">
      <w:numFmt w:val="bullet"/>
      <w:lvlText w:val="•"/>
      <w:lvlJc w:val="left"/>
      <w:pPr>
        <w:ind w:left="1097" w:hanging="272"/>
      </w:pPr>
      <w:rPr>
        <w:rFonts w:hint="default"/>
        <w:lang w:val="en-US" w:eastAsia="en-US" w:bidi="en-US"/>
      </w:rPr>
    </w:lvl>
    <w:lvl w:ilvl="2" w:tplc="B6288FDA">
      <w:numFmt w:val="bullet"/>
      <w:lvlText w:val="•"/>
      <w:lvlJc w:val="left"/>
      <w:pPr>
        <w:ind w:left="1934" w:hanging="272"/>
      </w:pPr>
      <w:rPr>
        <w:rFonts w:hint="default"/>
        <w:lang w:val="en-US" w:eastAsia="en-US" w:bidi="en-US"/>
      </w:rPr>
    </w:lvl>
    <w:lvl w:ilvl="3" w:tplc="19728966">
      <w:numFmt w:val="bullet"/>
      <w:lvlText w:val="•"/>
      <w:lvlJc w:val="left"/>
      <w:pPr>
        <w:ind w:left="2771" w:hanging="272"/>
      </w:pPr>
      <w:rPr>
        <w:rFonts w:hint="default"/>
        <w:lang w:val="en-US" w:eastAsia="en-US" w:bidi="en-US"/>
      </w:rPr>
    </w:lvl>
    <w:lvl w:ilvl="4" w:tplc="B03697C0">
      <w:numFmt w:val="bullet"/>
      <w:lvlText w:val="•"/>
      <w:lvlJc w:val="left"/>
      <w:pPr>
        <w:ind w:left="3608" w:hanging="272"/>
      </w:pPr>
      <w:rPr>
        <w:rFonts w:hint="default"/>
        <w:lang w:val="en-US" w:eastAsia="en-US" w:bidi="en-US"/>
      </w:rPr>
    </w:lvl>
    <w:lvl w:ilvl="5" w:tplc="049AC4D8">
      <w:numFmt w:val="bullet"/>
      <w:lvlText w:val="•"/>
      <w:lvlJc w:val="left"/>
      <w:pPr>
        <w:ind w:left="4446" w:hanging="272"/>
      </w:pPr>
      <w:rPr>
        <w:rFonts w:hint="default"/>
        <w:lang w:val="en-US" w:eastAsia="en-US" w:bidi="en-US"/>
      </w:rPr>
    </w:lvl>
    <w:lvl w:ilvl="6" w:tplc="17B031A4">
      <w:numFmt w:val="bullet"/>
      <w:lvlText w:val="•"/>
      <w:lvlJc w:val="left"/>
      <w:pPr>
        <w:ind w:left="5283" w:hanging="272"/>
      </w:pPr>
      <w:rPr>
        <w:rFonts w:hint="default"/>
        <w:lang w:val="en-US" w:eastAsia="en-US" w:bidi="en-US"/>
      </w:rPr>
    </w:lvl>
    <w:lvl w:ilvl="7" w:tplc="D77E77E2">
      <w:numFmt w:val="bullet"/>
      <w:lvlText w:val="•"/>
      <w:lvlJc w:val="left"/>
      <w:pPr>
        <w:ind w:left="6120" w:hanging="272"/>
      </w:pPr>
      <w:rPr>
        <w:rFonts w:hint="default"/>
        <w:lang w:val="en-US" w:eastAsia="en-US" w:bidi="en-US"/>
      </w:rPr>
    </w:lvl>
    <w:lvl w:ilvl="8" w:tplc="8EBEA27E">
      <w:numFmt w:val="bullet"/>
      <w:lvlText w:val="•"/>
      <w:lvlJc w:val="left"/>
      <w:pPr>
        <w:ind w:left="6957" w:hanging="272"/>
      </w:pPr>
      <w:rPr>
        <w:rFonts w:hint="default"/>
        <w:lang w:val="en-US" w:eastAsia="en-US" w:bidi="en-US"/>
      </w:rPr>
    </w:lvl>
  </w:abstractNum>
  <w:abstractNum w:abstractNumId="6">
    <w:nsid w:val="68C06CBA"/>
    <w:multiLevelType w:val="hybridMultilevel"/>
    <w:tmpl w:val="C8A4B2D2"/>
    <w:lvl w:ilvl="0" w:tplc="C9D0B07E">
      <w:start w:val="1"/>
      <w:numFmt w:val="lowerLetter"/>
      <w:lvlText w:val="%1)"/>
      <w:lvlJc w:val="left"/>
      <w:pPr>
        <w:ind w:left="680" w:hanging="360"/>
        <w:jc w:val="left"/>
      </w:pPr>
      <w:rPr>
        <w:rFonts w:ascii="Times New Roman" w:eastAsia="Times New Roman" w:hAnsi="Times New Roman" w:cs="Times New Roman" w:hint="default"/>
        <w:spacing w:val="-1"/>
        <w:w w:val="100"/>
        <w:sz w:val="24"/>
        <w:szCs w:val="24"/>
        <w:lang w:val="en-US" w:eastAsia="en-US" w:bidi="en-US"/>
      </w:rPr>
    </w:lvl>
    <w:lvl w:ilvl="1" w:tplc="4752738A">
      <w:start w:val="1"/>
      <w:numFmt w:val="decimal"/>
      <w:lvlText w:val="%2."/>
      <w:lvlJc w:val="left"/>
      <w:pPr>
        <w:ind w:left="1040" w:hanging="361"/>
        <w:jc w:val="left"/>
      </w:pPr>
      <w:rPr>
        <w:rFonts w:ascii="Times New Roman" w:eastAsia="Times New Roman" w:hAnsi="Times New Roman" w:cs="Times New Roman" w:hint="default"/>
        <w:spacing w:val="-5"/>
        <w:w w:val="100"/>
        <w:sz w:val="24"/>
        <w:szCs w:val="24"/>
        <w:lang w:val="en-US" w:eastAsia="en-US" w:bidi="en-US"/>
      </w:rPr>
    </w:lvl>
    <w:lvl w:ilvl="2" w:tplc="D2C681EE">
      <w:start w:val="1"/>
      <w:numFmt w:val="upperLetter"/>
      <w:lvlText w:val="(%3)"/>
      <w:lvlJc w:val="left"/>
      <w:pPr>
        <w:ind w:left="1040" w:hanging="401"/>
        <w:jc w:val="left"/>
      </w:pPr>
      <w:rPr>
        <w:rFonts w:ascii="Times New Roman" w:eastAsia="Times New Roman" w:hAnsi="Times New Roman" w:cs="Times New Roman" w:hint="default"/>
        <w:spacing w:val="-2"/>
        <w:w w:val="99"/>
        <w:sz w:val="24"/>
        <w:szCs w:val="24"/>
        <w:lang w:val="en-US" w:eastAsia="en-US" w:bidi="en-US"/>
      </w:rPr>
    </w:lvl>
    <w:lvl w:ilvl="3" w:tplc="FA680B40">
      <w:numFmt w:val="bullet"/>
      <w:lvlText w:val="•"/>
      <w:lvlJc w:val="left"/>
      <w:pPr>
        <w:ind w:left="3306" w:hanging="401"/>
      </w:pPr>
      <w:rPr>
        <w:rFonts w:hint="default"/>
        <w:lang w:val="en-US" w:eastAsia="en-US" w:bidi="en-US"/>
      </w:rPr>
    </w:lvl>
    <w:lvl w:ilvl="4" w:tplc="DDB0400E">
      <w:numFmt w:val="bullet"/>
      <w:lvlText w:val="•"/>
      <w:lvlJc w:val="left"/>
      <w:pPr>
        <w:ind w:left="4440" w:hanging="401"/>
      </w:pPr>
      <w:rPr>
        <w:rFonts w:hint="default"/>
        <w:lang w:val="en-US" w:eastAsia="en-US" w:bidi="en-US"/>
      </w:rPr>
    </w:lvl>
    <w:lvl w:ilvl="5" w:tplc="EAFEBC6C">
      <w:numFmt w:val="bullet"/>
      <w:lvlText w:val="•"/>
      <w:lvlJc w:val="left"/>
      <w:pPr>
        <w:ind w:left="5573" w:hanging="401"/>
      </w:pPr>
      <w:rPr>
        <w:rFonts w:hint="default"/>
        <w:lang w:val="en-US" w:eastAsia="en-US" w:bidi="en-US"/>
      </w:rPr>
    </w:lvl>
    <w:lvl w:ilvl="6" w:tplc="1778B38C">
      <w:numFmt w:val="bullet"/>
      <w:lvlText w:val="•"/>
      <w:lvlJc w:val="left"/>
      <w:pPr>
        <w:ind w:left="6706" w:hanging="401"/>
      </w:pPr>
      <w:rPr>
        <w:rFonts w:hint="default"/>
        <w:lang w:val="en-US" w:eastAsia="en-US" w:bidi="en-US"/>
      </w:rPr>
    </w:lvl>
    <w:lvl w:ilvl="7" w:tplc="757EBD9C">
      <w:numFmt w:val="bullet"/>
      <w:lvlText w:val="•"/>
      <w:lvlJc w:val="left"/>
      <w:pPr>
        <w:ind w:left="7840" w:hanging="401"/>
      </w:pPr>
      <w:rPr>
        <w:rFonts w:hint="default"/>
        <w:lang w:val="en-US" w:eastAsia="en-US" w:bidi="en-US"/>
      </w:rPr>
    </w:lvl>
    <w:lvl w:ilvl="8" w:tplc="BA4EF348">
      <w:numFmt w:val="bullet"/>
      <w:lvlText w:val="•"/>
      <w:lvlJc w:val="left"/>
      <w:pPr>
        <w:ind w:left="8973" w:hanging="401"/>
      </w:pPr>
      <w:rPr>
        <w:rFonts w:hint="default"/>
        <w:lang w:val="en-US" w:eastAsia="en-US" w:bidi="en-US"/>
      </w:rPr>
    </w:lvl>
  </w:abstractNum>
  <w:abstractNum w:abstractNumId="7">
    <w:nsid w:val="6A2968D8"/>
    <w:multiLevelType w:val="hybridMultilevel"/>
    <w:tmpl w:val="F94C6DEE"/>
    <w:lvl w:ilvl="0" w:tplc="9C723C5E">
      <w:start w:val="1"/>
      <w:numFmt w:val="lowerLetter"/>
      <w:lvlText w:val="%1)"/>
      <w:lvlJc w:val="left"/>
      <w:pPr>
        <w:ind w:left="680" w:hanging="360"/>
        <w:jc w:val="left"/>
      </w:pPr>
      <w:rPr>
        <w:rFonts w:ascii="Times New Roman" w:eastAsia="Times New Roman" w:hAnsi="Times New Roman" w:cs="Times New Roman" w:hint="default"/>
        <w:w w:val="100"/>
        <w:sz w:val="22"/>
        <w:szCs w:val="22"/>
        <w:lang w:val="en-US" w:eastAsia="en-US" w:bidi="en-US"/>
      </w:rPr>
    </w:lvl>
    <w:lvl w:ilvl="1" w:tplc="3E362ECA">
      <w:numFmt w:val="bullet"/>
      <w:lvlText w:val="•"/>
      <w:lvlJc w:val="left"/>
      <w:pPr>
        <w:ind w:left="1736" w:hanging="360"/>
      </w:pPr>
      <w:rPr>
        <w:rFonts w:hint="default"/>
        <w:lang w:val="en-US" w:eastAsia="en-US" w:bidi="en-US"/>
      </w:rPr>
    </w:lvl>
    <w:lvl w:ilvl="2" w:tplc="676877E4">
      <w:numFmt w:val="bullet"/>
      <w:lvlText w:val="•"/>
      <w:lvlJc w:val="left"/>
      <w:pPr>
        <w:ind w:left="2792" w:hanging="360"/>
      </w:pPr>
      <w:rPr>
        <w:rFonts w:hint="default"/>
        <w:lang w:val="en-US" w:eastAsia="en-US" w:bidi="en-US"/>
      </w:rPr>
    </w:lvl>
    <w:lvl w:ilvl="3" w:tplc="DBA855A6">
      <w:numFmt w:val="bullet"/>
      <w:lvlText w:val="•"/>
      <w:lvlJc w:val="left"/>
      <w:pPr>
        <w:ind w:left="3848" w:hanging="360"/>
      </w:pPr>
      <w:rPr>
        <w:rFonts w:hint="default"/>
        <w:lang w:val="en-US" w:eastAsia="en-US" w:bidi="en-US"/>
      </w:rPr>
    </w:lvl>
    <w:lvl w:ilvl="4" w:tplc="2B9A15F4">
      <w:numFmt w:val="bullet"/>
      <w:lvlText w:val="•"/>
      <w:lvlJc w:val="left"/>
      <w:pPr>
        <w:ind w:left="4904" w:hanging="360"/>
      </w:pPr>
      <w:rPr>
        <w:rFonts w:hint="default"/>
        <w:lang w:val="en-US" w:eastAsia="en-US" w:bidi="en-US"/>
      </w:rPr>
    </w:lvl>
    <w:lvl w:ilvl="5" w:tplc="793A1B58">
      <w:numFmt w:val="bullet"/>
      <w:lvlText w:val="•"/>
      <w:lvlJc w:val="left"/>
      <w:pPr>
        <w:ind w:left="5960" w:hanging="360"/>
      </w:pPr>
      <w:rPr>
        <w:rFonts w:hint="default"/>
        <w:lang w:val="en-US" w:eastAsia="en-US" w:bidi="en-US"/>
      </w:rPr>
    </w:lvl>
    <w:lvl w:ilvl="6" w:tplc="41ACB112">
      <w:numFmt w:val="bullet"/>
      <w:lvlText w:val="•"/>
      <w:lvlJc w:val="left"/>
      <w:pPr>
        <w:ind w:left="7016" w:hanging="360"/>
      </w:pPr>
      <w:rPr>
        <w:rFonts w:hint="default"/>
        <w:lang w:val="en-US" w:eastAsia="en-US" w:bidi="en-US"/>
      </w:rPr>
    </w:lvl>
    <w:lvl w:ilvl="7" w:tplc="ACDCE0CC">
      <w:numFmt w:val="bullet"/>
      <w:lvlText w:val="•"/>
      <w:lvlJc w:val="left"/>
      <w:pPr>
        <w:ind w:left="8072" w:hanging="360"/>
      </w:pPr>
      <w:rPr>
        <w:rFonts w:hint="default"/>
        <w:lang w:val="en-US" w:eastAsia="en-US" w:bidi="en-US"/>
      </w:rPr>
    </w:lvl>
    <w:lvl w:ilvl="8" w:tplc="707CC0DE">
      <w:numFmt w:val="bullet"/>
      <w:lvlText w:val="•"/>
      <w:lvlJc w:val="left"/>
      <w:pPr>
        <w:ind w:left="9128" w:hanging="360"/>
      </w:pPr>
      <w:rPr>
        <w:rFonts w:hint="default"/>
        <w:lang w:val="en-US" w:eastAsia="en-US" w:bidi="en-US"/>
      </w:rPr>
    </w:lvl>
  </w:abstractNum>
  <w:num w:numId="1">
    <w:abstractNumId w:val="4"/>
  </w:num>
  <w:num w:numId="2">
    <w:abstractNumId w:val="5"/>
  </w:num>
  <w:num w:numId="3">
    <w:abstractNumId w:val="1"/>
  </w:num>
  <w:num w:numId="4">
    <w:abstractNumId w:val="2"/>
  </w:num>
  <w:num w:numId="5">
    <w:abstractNumId w:val="6"/>
  </w:num>
  <w:num w:numId="6">
    <w:abstractNumId w:val="7"/>
  </w:num>
  <w:num w:numId="7">
    <w:abstractNumId w:val="3"/>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3074"/>
  </w:hdrShapeDefaults>
  <w:footnotePr>
    <w:footnote w:id="0"/>
    <w:footnote w:id="1"/>
  </w:footnotePr>
  <w:endnotePr>
    <w:endnote w:id="0"/>
    <w:endnote w:id="1"/>
  </w:endnotePr>
  <w:compat>
    <w:ulTrailSpace/>
    <w:shapeLayoutLikeWW8/>
  </w:compat>
  <w:rsids>
    <w:rsidRoot w:val="00EA1F1F"/>
    <w:rsid w:val="001C6A0B"/>
    <w:rsid w:val="00EA1F1F"/>
    <w:rsid w:val="00FF7A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A1F1F"/>
    <w:rPr>
      <w:rFonts w:ascii="Times New Roman" w:eastAsia="Times New Roman" w:hAnsi="Times New Roman" w:cs="Times New Roman"/>
      <w:lang w:bidi="en-US"/>
    </w:rPr>
  </w:style>
  <w:style w:type="paragraph" w:styleId="Heading1">
    <w:name w:val="heading 1"/>
    <w:basedOn w:val="Normal"/>
    <w:uiPriority w:val="1"/>
    <w:qFormat/>
    <w:rsid w:val="00EA1F1F"/>
    <w:pPr>
      <w:ind w:left="320"/>
      <w:outlineLvl w:val="0"/>
    </w:pPr>
    <w:rPr>
      <w:b/>
      <w:bCs/>
      <w:sz w:val="24"/>
      <w:szCs w:val="24"/>
    </w:rPr>
  </w:style>
  <w:style w:type="paragraph" w:styleId="Heading2">
    <w:name w:val="heading 2"/>
    <w:basedOn w:val="Normal"/>
    <w:uiPriority w:val="1"/>
    <w:qFormat/>
    <w:rsid w:val="00EA1F1F"/>
    <w:pPr>
      <w:ind w:left="1040" w:hanging="360"/>
      <w:jc w:val="both"/>
      <w:outlineLvl w:val="1"/>
    </w:pPr>
    <w:rPr>
      <w:sz w:val="24"/>
      <w:szCs w:val="24"/>
    </w:rPr>
  </w:style>
  <w:style w:type="paragraph" w:styleId="Heading3">
    <w:name w:val="heading 3"/>
    <w:basedOn w:val="Normal"/>
    <w:uiPriority w:val="1"/>
    <w:qFormat/>
    <w:rsid w:val="00EA1F1F"/>
    <w:pPr>
      <w:ind w:left="320"/>
      <w:outlineLvl w:val="2"/>
    </w:pPr>
    <w:rPr>
      <w:b/>
      <w:bCs/>
    </w:rPr>
  </w:style>
  <w:style w:type="paragraph" w:styleId="Heading4">
    <w:name w:val="heading 4"/>
    <w:basedOn w:val="Normal"/>
    <w:uiPriority w:val="1"/>
    <w:qFormat/>
    <w:rsid w:val="00EA1F1F"/>
    <w:pPr>
      <w:ind w:left="1040" w:hanging="362"/>
      <w:outlineLvl w:val="3"/>
    </w:pPr>
    <w:rPr>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EA1F1F"/>
  </w:style>
  <w:style w:type="paragraph" w:styleId="ListParagraph">
    <w:name w:val="List Paragraph"/>
    <w:basedOn w:val="Normal"/>
    <w:uiPriority w:val="1"/>
    <w:qFormat/>
    <w:rsid w:val="00EA1F1F"/>
    <w:pPr>
      <w:ind w:left="1040" w:hanging="360"/>
      <w:jc w:val="both"/>
    </w:pPr>
  </w:style>
  <w:style w:type="paragraph" w:customStyle="1" w:styleId="TableParagraph">
    <w:name w:val="Table Paragraph"/>
    <w:basedOn w:val="Normal"/>
    <w:uiPriority w:val="1"/>
    <w:qFormat/>
    <w:rsid w:val="00EA1F1F"/>
    <w:pPr>
      <w:ind w:left="108"/>
    </w:pPr>
  </w:style>
  <w:style w:type="paragraph" w:styleId="Header">
    <w:name w:val="header"/>
    <w:basedOn w:val="Normal"/>
    <w:link w:val="HeaderChar"/>
    <w:uiPriority w:val="99"/>
    <w:semiHidden/>
    <w:unhideWhenUsed/>
    <w:rsid w:val="001C6A0B"/>
    <w:pPr>
      <w:tabs>
        <w:tab w:val="center" w:pos="4680"/>
        <w:tab w:val="right" w:pos="9360"/>
      </w:tabs>
    </w:pPr>
  </w:style>
  <w:style w:type="character" w:customStyle="1" w:styleId="HeaderChar">
    <w:name w:val="Header Char"/>
    <w:basedOn w:val="DefaultParagraphFont"/>
    <w:link w:val="Header"/>
    <w:uiPriority w:val="99"/>
    <w:semiHidden/>
    <w:rsid w:val="001C6A0B"/>
    <w:rPr>
      <w:rFonts w:ascii="Times New Roman" w:eastAsia="Times New Roman" w:hAnsi="Times New Roman" w:cs="Times New Roman"/>
      <w:lang w:bidi="en-US"/>
    </w:rPr>
  </w:style>
  <w:style w:type="paragraph" w:styleId="Footer">
    <w:name w:val="footer"/>
    <w:basedOn w:val="Normal"/>
    <w:link w:val="FooterChar"/>
    <w:uiPriority w:val="99"/>
    <w:semiHidden/>
    <w:unhideWhenUsed/>
    <w:rsid w:val="001C6A0B"/>
    <w:pPr>
      <w:tabs>
        <w:tab w:val="center" w:pos="4680"/>
        <w:tab w:val="right" w:pos="9360"/>
      </w:tabs>
    </w:pPr>
  </w:style>
  <w:style w:type="character" w:customStyle="1" w:styleId="FooterChar">
    <w:name w:val="Footer Char"/>
    <w:basedOn w:val="DefaultParagraphFont"/>
    <w:link w:val="Footer"/>
    <w:uiPriority w:val="99"/>
    <w:semiHidden/>
    <w:rsid w:val="001C6A0B"/>
    <w:rPr>
      <w:rFonts w:ascii="Times New Roman" w:eastAsia="Times New Roman" w:hAnsi="Times New Roman" w:cs="Times New Roman"/>
      <w:lang w:bidi="en-US"/>
    </w:rPr>
  </w:style>
  <w:style w:type="paragraph" w:styleId="BalloonText">
    <w:name w:val="Balloon Text"/>
    <w:basedOn w:val="Normal"/>
    <w:link w:val="BalloonTextChar"/>
    <w:uiPriority w:val="99"/>
    <w:semiHidden/>
    <w:unhideWhenUsed/>
    <w:rsid w:val="001C6A0B"/>
    <w:rPr>
      <w:rFonts w:ascii="Tahoma" w:hAnsi="Tahoma" w:cs="Tahoma"/>
      <w:sz w:val="16"/>
      <w:szCs w:val="16"/>
    </w:rPr>
  </w:style>
  <w:style w:type="character" w:customStyle="1" w:styleId="BalloonTextChar">
    <w:name w:val="Balloon Text Char"/>
    <w:basedOn w:val="DefaultParagraphFont"/>
    <w:link w:val="BalloonText"/>
    <w:uiPriority w:val="99"/>
    <w:semiHidden/>
    <w:rsid w:val="001C6A0B"/>
    <w:rPr>
      <w:rFonts w:ascii="Tahoma" w:eastAsia="Times New Roman" w:hAnsi="Tahoma" w:cs="Tahoma"/>
      <w:sz w:val="16"/>
      <w:szCs w:val="16"/>
      <w:lang w:bidi="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hyperlink" Target="http://www.incometaxindia.gov.in/" TargetMode="Externa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3545</Words>
  <Characters>20207</Characters>
  <Application>Microsoft Office Word</Application>
  <DocSecurity>0</DocSecurity>
  <Lines>168</Lines>
  <Paragraphs>47</Paragraphs>
  <ScaleCrop>false</ScaleCrop>
  <Company/>
  <LinksUpToDate>false</LinksUpToDate>
  <CharactersWithSpaces>23705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KYC</cp:lastModifiedBy>
  <cp:revision>2</cp:revision>
  <dcterms:created xsi:type="dcterms:W3CDTF">2020-12-28T09:52:00Z</dcterms:created>
  <dcterms:modified xsi:type="dcterms:W3CDTF">2020-12-28T09:54:00Z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2015-12-09T00:00:00Z</vt:filetime>
  </property>
  <property fmtid="{D5CDD505-2E9C-101B-9397-08002B2CF9AE}" pid="3" name="Creator">
    <vt:lpwstr>Online2PDF.com</vt:lpwstr>
  </property>
  <property fmtid="{D5CDD505-2E9C-101B-9397-08002B2CF9AE}" pid="4" name="LastSaved">
    <vt:filetime>2020-12-28T00:00:00Z</vt:filetime>
  </property>
</Properties>
</file>